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213" w:rsidRPr="00486BD7" w:rsidRDefault="00056213" w:rsidP="00C9599C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056213" w:rsidRPr="00486BD7" w:rsidRDefault="00056213" w:rsidP="00C9599C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4C7098" w:rsidRDefault="004C7098" w:rsidP="004C7098">
      <w:pPr>
        <w:ind w:left="5529"/>
        <w:rPr>
          <w:rFonts w:ascii="Times New Roman" w:eastAsia="Calibri" w:hAnsi="Times New Roman"/>
          <w:sz w:val="28"/>
          <w:szCs w:val="28"/>
        </w:rPr>
      </w:pPr>
    </w:p>
    <w:p w:rsidR="004C7098" w:rsidRPr="0025434C" w:rsidRDefault="004C7098" w:rsidP="004C7098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Утверждаю</w:t>
      </w:r>
    </w:p>
    <w:p w:rsidR="004C7098" w:rsidRPr="0025434C" w:rsidRDefault="004C7098" w:rsidP="004C7098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25434C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4C7098" w:rsidRPr="0025434C" w:rsidRDefault="004C7098" w:rsidP="004C7098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4C7098" w:rsidRPr="0025434C" w:rsidRDefault="004C7098" w:rsidP="004C7098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25434C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>____________202</w:t>
      </w:r>
      <w:r>
        <w:rPr>
          <w:rFonts w:ascii="Times New Roman" w:eastAsia="Calibri" w:hAnsi="Times New Roman"/>
          <w:sz w:val="28"/>
          <w:szCs w:val="28"/>
        </w:rPr>
        <w:t>2</w:t>
      </w:r>
      <w:r w:rsidRPr="0025434C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056213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C7098" w:rsidRDefault="004C7098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C7098" w:rsidRPr="00486BD7" w:rsidRDefault="004C7098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A35E8" w:rsidRPr="00486BD7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86BD7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</w:p>
    <w:p w:rsidR="00056213" w:rsidRPr="00486BD7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86BD7">
        <w:rPr>
          <w:rFonts w:ascii="Times New Roman" w:eastAsia="Times New Roman" w:hAnsi="Times New Roman"/>
          <w:sz w:val="28"/>
          <w:szCs w:val="28"/>
        </w:rPr>
        <w:t>ПМ.02 «</w:t>
      </w:r>
      <w:r w:rsidR="00223D6B" w:rsidRPr="00486BD7">
        <w:rPr>
          <w:rFonts w:ascii="Times New Roman" w:eastAsia="PMingLiU" w:hAnsi="Times New Roman"/>
          <w:iCs/>
          <w:sz w:val="28"/>
          <w:szCs w:val="28"/>
        </w:rPr>
        <w:t>Осуществление интеграции программных модулей</w:t>
      </w:r>
      <w:r w:rsidRPr="00486BD7">
        <w:rPr>
          <w:rFonts w:ascii="Times New Roman" w:eastAsia="Times New Roman" w:hAnsi="Times New Roman"/>
          <w:sz w:val="28"/>
          <w:szCs w:val="28"/>
        </w:rPr>
        <w:t>»</w:t>
      </w:r>
    </w:p>
    <w:p w:rsidR="00056213" w:rsidRPr="00486BD7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056213" w:rsidRPr="00486BD7" w:rsidRDefault="00056213" w:rsidP="00C9599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056213" w:rsidRPr="00486BD7" w:rsidRDefault="00056213" w:rsidP="00C9599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056213" w:rsidRPr="00486BD7" w:rsidRDefault="00056213" w:rsidP="00C9599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056213" w:rsidRPr="00486BD7" w:rsidRDefault="00056213" w:rsidP="00C9599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056213" w:rsidRPr="00486BD7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056213" w:rsidRPr="00486BD7" w:rsidSect="00BC449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486BD7">
        <w:rPr>
          <w:rFonts w:ascii="Times New Roman" w:eastAsia="Times New Roman" w:hAnsi="Times New Roman"/>
          <w:bCs/>
          <w:sz w:val="28"/>
          <w:szCs w:val="28"/>
        </w:rPr>
        <w:t>202</w:t>
      </w:r>
      <w:r w:rsidR="00590E3A">
        <w:rPr>
          <w:rFonts w:ascii="Times New Roman" w:eastAsia="Times New Roman" w:hAnsi="Times New Roman"/>
          <w:bCs/>
          <w:sz w:val="28"/>
          <w:szCs w:val="28"/>
        </w:rPr>
        <w:t>2</w:t>
      </w:r>
    </w:p>
    <w:p w:rsidR="005C36E6" w:rsidRPr="00486BD7" w:rsidRDefault="005C36E6" w:rsidP="00C9599C">
      <w:pPr>
        <w:spacing w:after="0" w:line="360" w:lineRule="auto"/>
        <w:jc w:val="center"/>
        <w:rPr>
          <w:rFonts w:ascii="Times New Roman" w:eastAsia="PMingLiU" w:hAnsi="Times New Roman"/>
          <w:sz w:val="24"/>
          <w:szCs w:val="24"/>
        </w:rPr>
      </w:pPr>
      <w:r w:rsidRPr="00486BD7">
        <w:rPr>
          <w:rFonts w:ascii="Times New Roman" w:eastAsia="PMingLiU" w:hAnsi="Times New Roman"/>
          <w:sz w:val="24"/>
          <w:szCs w:val="24"/>
        </w:rPr>
        <w:lastRenderedPageBreak/>
        <w:t>СОДЕРЖАНИЕ</w:t>
      </w:r>
    </w:p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5C36E6" w:rsidRPr="00486BD7" w:rsidTr="00BC449B">
        <w:trPr>
          <w:trHeight w:val="394"/>
        </w:trPr>
        <w:tc>
          <w:tcPr>
            <w:tcW w:w="9007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sz w:val="24"/>
                <w:szCs w:val="24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sz w:val="24"/>
                <w:szCs w:val="24"/>
              </w:rPr>
              <w:t>.</w:t>
            </w:r>
          </w:p>
        </w:tc>
      </w:tr>
      <w:tr w:rsidR="005C36E6" w:rsidRPr="00486BD7" w:rsidTr="00BC449B">
        <w:trPr>
          <w:trHeight w:val="720"/>
        </w:trPr>
        <w:tc>
          <w:tcPr>
            <w:tcW w:w="9007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C36E6" w:rsidRPr="00486BD7" w:rsidTr="00BC449B">
        <w:trPr>
          <w:trHeight w:val="594"/>
        </w:trPr>
        <w:tc>
          <w:tcPr>
            <w:tcW w:w="9007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sz w:val="24"/>
                <w:szCs w:val="24"/>
              </w:rPr>
              <w:t>3. ИНФОРМАЦИОННОЕ ОБЕСПЕЧЕНИЕ ОБУЧЕНИЯ ПО МОДУЛЮ</w:t>
            </w:r>
          </w:p>
        </w:tc>
        <w:tc>
          <w:tcPr>
            <w:tcW w:w="800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C36E6" w:rsidRPr="00486BD7" w:rsidTr="00BC449B">
        <w:trPr>
          <w:trHeight w:val="692"/>
        </w:trPr>
        <w:tc>
          <w:tcPr>
            <w:tcW w:w="9007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sz w:val="24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</w:tbl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sz w:val="24"/>
          <w:szCs w:val="24"/>
        </w:rPr>
      </w:pPr>
    </w:p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sz w:val="24"/>
          <w:szCs w:val="24"/>
        </w:rPr>
        <w:sectPr w:rsidR="005C36E6" w:rsidRPr="00486BD7" w:rsidSect="00BC449B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5C36E6" w:rsidRPr="00486BD7" w:rsidRDefault="005C36E6" w:rsidP="00C9599C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eastAsia="PMingLiU" w:hAnsi="Times New Roman"/>
        </w:rPr>
      </w:pPr>
      <w:r w:rsidRPr="00486BD7">
        <w:rPr>
          <w:rFonts w:ascii="Times New Roman" w:eastAsia="PMingLiU" w:hAnsi="Times New Roman"/>
        </w:rPr>
        <w:lastRenderedPageBreak/>
        <w:t>1. ОБЩАЯ ХАРАКТЕРИСТИКА ПРИМЕРНОЙ РАБОЧЕЙ ПРОГРАММЫ</w:t>
      </w:r>
    </w:p>
    <w:p w:rsidR="005C36E6" w:rsidRPr="00486BD7" w:rsidRDefault="005C36E6" w:rsidP="00C9599C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eastAsia="PMingLiU" w:hAnsi="Times New Roman"/>
        </w:rPr>
      </w:pPr>
      <w:r w:rsidRPr="00486BD7">
        <w:rPr>
          <w:rFonts w:ascii="Times New Roman" w:eastAsia="PMingLiU" w:hAnsi="Times New Roman"/>
        </w:rPr>
        <w:t>ПРОФЕССИОНАЛЬНОГО МОДУЛЯ</w:t>
      </w:r>
    </w:p>
    <w:p w:rsidR="005C36E6" w:rsidRPr="00486BD7" w:rsidRDefault="005C36E6" w:rsidP="00C9599C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eastAsia="PMingLiU" w:hAnsi="Times New Roman"/>
        </w:rPr>
      </w:pPr>
      <w:r w:rsidRPr="00486BD7">
        <w:rPr>
          <w:rFonts w:ascii="Times New Roman" w:eastAsia="PMingLiU" w:hAnsi="Times New Roman"/>
          <w:u w:val="single"/>
        </w:rPr>
        <w:t>«ПМ.02. Осуществление интеграции программных модулей»</w:t>
      </w:r>
    </w:p>
    <w:p w:rsidR="005C36E6" w:rsidRPr="00486BD7" w:rsidRDefault="005C36E6" w:rsidP="00C9599C">
      <w:pPr>
        <w:keepNext/>
        <w:keepLines/>
        <w:suppressLineNumbers/>
        <w:suppressAutoHyphens/>
        <w:adjustRightInd w:val="0"/>
        <w:snapToGrid w:val="0"/>
        <w:spacing w:after="0" w:line="360" w:lineRule="auto"/>
        <w:contextualSpacing/>
        <w:jc w:val="both"/>
        <w:rPr>
          <w:rFonts w:ascii="Times New Roman" w:eastAsia="PMingLiU" w:hAnsi="Times New Roman"/>
        </w:rPr>
      </w:pPr>
    </w:p>
    <w:p w:rsidR="005C36E6" w:rsidRPr="00486BD7" w:rsidRDefault="005C36E6" w:rsidP="00C9599C">
      <w:pPr>
        <w:keepNext/>
        <w:keepLines/>
        <w:suppressLineNumbers/>
        <w:suppressAutoHyphens/>
        <w:adjustRightInd w:val="0"/>
        <w:snapToGrid w:val="0"/>
        <w:spacing w:after="0" w:line="360" w:lineRule="auto"/>
        <w:contextualSpacing/>
        <w:jc w:val="both"/>
        <w:rPr>
          <w:rFonts w:ascii="Times New Roman" w:eastAsia="PMingLiU" w:hAnsi="Times New Roman"/>
        </w:rPr>
      </w:pPr>
      <w:r w:rsidRPr="00486BD7">
        <w:rPr>
          <w:rFonts w:ascii="Times New Roman" w:eastAsia="PMingLiU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486BD7">
        <w:rPr>
          <w:rFonts w:ascii="Times New Roman" w:eastAsia="PMingLiU" w:hAnsi="Times New Roman"/>
          <w:bCs/>
          <w:u w:val="single"/>
        </w:rPr>
        <w:t>Осуществление интеграции программных модулей</w:t>
      </w:r>
      <w:r w:rsidRPr="00486BD7">
        <w:rPr>
          <w:rFonts w:ascii="Times New Roman" w:eastAsia="PMingLiU" w:hAnsi="Times New Roman"/>
        </w:rPr>
        <w:t xml:space="preserve"> и соответствующие ему общие компетенции и профессиональные компетенции:</w:t>
      </w:r>
    </w:p>
    <w:p w:rsidR="005C36E6" w:rsidRPr="00486BD7" w:rsidRDefault="005C36E6" w:rsidP="00C9599C">
      <w:pPr>
        <w:keepNext/>
        <w:keepLines/>
        <w:suppressLineNumbers/>
        <w:suppressAutoHyphens/>
        <w:adjustRightInd w:val="0"/>
        <w:snapToGrid w:val="0"/>
        <w:spacing w:after="0" w:line="360" w:lineRule="auto"/>
        <w:contextualSpacing/>
        <w:rPr>
          <w:rFonts w:ascii="Times New Roman" w:eastAsia="PMingLiU" w:hAnsi="Times New Roman"/>
        </w:rPr>
      </w:pPr>
      <w:r w:rsidRPr="00486BD7">
        <w:rPr>
          <w:rFonts w:ascii="Times New Roman" w:eastAsia="PMingLiU" w:hAnsi="Times New Roman"/>
        </w:rPr>
        <w:t>1.1.1. Перечень общих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E43EAD" w:rsidRPr="00997518" w:rsidTr="009F2821">
        <w:tc>
          <w:tcPr>
            <w:tcW w:w="1229" w:type="dxa"/>
          </w:tcPr>
          <w:p w:rsidR="00E43EAD" w:rsidRPr="00E43EAD" w:rsidRDefault="00E43EAD" w:rsidP="009F282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</w:rPr>
            </w:pPr>
            <w:r w:rsidRPr="00E43EAD">
              <w:rPr>
                <w:rFonts w:ascii="Times New Roman" w:eastAsia="Calibri" w:hAnsi="Times New Roman"/>
                <w:bCs/>
              </w:rPr>
              <w:t>Код</w:t>
            </w:r>
          </w:p>
        </w:tc>
        <w:tc>
          <w:tcPr>
            <w:tcW w:w="8342" w:type="dxa"/>
          </w:tcPr>
          <w:p w:rsidR="00E43EAD" w:rsidRPr="00E43EAD" w:rsidRDefault="00E43EAD" w:rsidP="009F282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</w:rPr>
            </w:pPr>
            <w:r w:rsidRPr="00E43EAD">
              <w:rPr>
                <w:rFonts w:ascii="Times New Roman" w:eastAsia="Calibri" w:hAnsi="Times New Roman"/>
                <w:bCs/>
              </w:rPr>
              <w:t>Наименование общих компетенций</w:t>
            </w:r>
          </w:p>
        </w:tc>
      </w:tr>
      <w:tr w:rsidR="00E43EAD" w:rsidRPr="00997518" w:rsidTr="009F2821">
        <w:trPr>
          <w:trHeight w:val="600"/>
        </w:trPr>
        <w:tc>
          <w:tcPr>
            <w:tcW w:w="1229" w:type="dxa"/>
          </w:tcPr>
          <w:p w:rsidR="00E43EAD" w:rsidRPr="00E43EAD" w:rsidRDefault="00E43EAD" w:rsidP="009F282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</w:rPr>
            </w:pPr>
            <w:r w:rsidRPr="00E43EAD">
              <w:rPr>
                <w:rFonts w:ascii="Times New Roman" w:eastAsia="Calibri" w:hAnsi="Times New Roman"/>
                <w:bCs/>
              </w:rPr>
              <w:t>ОК 1.</w:t>
            </w:r>
          </w:p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342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E43EAD" w:rsidRPr="00997518" w:rsidTr="009F2821">
        <w:trPr>
          <w:trHeight w:val="703"/>
        </w:trPr>
        <w:tc>
          <w:tcPr>
            <w:tcW w:w="1229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ОК 02.</w:t>
            </w:r>
          </w:p>
          <w:p w:rsidR="00E43EAD" w:rsidRPr="00E43EAD" w:rsidRDefault="00E43EAD" w:rsidP="009F2821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</w:p>
        </w:tc>
        <w:tc>
          <w:tcPr>
            <w:tcW w:w="8342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 xml:space="preserve">Использовать современные средства поиска, анализа и </w:t>
            </w:r>
            <w:proofErr w:type="gramStart"/>
            <w:r w:rsidRPr="00E43EAD">
              <w:rPr>
                <w:rFonts w:ascii="Times New Roman" w:eastAsia="Times New Roman" w:hAnsi="Times New Roman"/>
              </w:rPr>
              <w:t>интерпретации информации</w:t>
            </w:r>
            <w:proofErr w:type="gramEnd"/>
            <w:r w:rsidRPr="00E43EAD">
              <w:rPr>
                <w:rFonts w:ascii="Times New Roman" w:eastAsia="Times New Roman" w:hAnsi="Times New Roman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E43EAD" w:rsidRPr="00997518" w:rsidTr="009F2821">
        <w:trPr>
          <w:trHeight w:val="535"/>
        </w:trPr>
        <w:tc>
          <w:tcPr>
            <w:tcW w:w="1229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ОК 03.</w:t>
            </w:r>
          </w:p>
        </w:tc>
        <w:tc>
          <w:tcPr>
            <w:tcW w:w="8342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E43EAD" w:rsidRPr="00997518" w:rsidTr="009F2821">
        <w:trPr>
          <w:trHeight w:val="210"/>
        </w:trPr>
        <w:tc>
          <w:tcPr>
            <w:tcW w:w="1229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ОК 04.</w:t>
            </w:r>
          </w:p>
        </w:tc>
        <w:tc>
          <w:tcPr>
            <w:tcW w:w="8342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Эффективно взаимодействовать и работать в коллективе и команде</w:t>
            </w:r>
          </w:p>
        </w:tc>
      </w:tr>
      <w:tr w:rsidR="00E43EAD" w:rsidRPr="00997518" w:rsidTr="009F2821">
        <w:trPr>
          <w:trHeight w:val="736"/>
        </w:trPr>
        <w:tc>
          <w:tcPr>
            <w:tcW w:w="1229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ОК 05.</w:t>
            </w:r>
          </w:p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342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E43EAD" w:rsidRPr="00997518" w:rsidTr="009F2821">
        <w:trPr>
          <w:trHeight w:val="988"/>
        </w:trPr>
        <w:tc>
          <w:tcPr>
            <w:tcW w:w="1229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ОК 06.</w:t>
            </w:r>
          </w:p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342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E43EAD" w:rsidRPr="00997518" w:rsidTr="009F2821">
        <w:trPr>
          <w:trHeight w:val="703"/>
        </w:trPr>
        <w:tc>
          <w:tcPr>
            <w:tcW w:w="1229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ОК 07.</w:t>
            </w:r>
          </w:p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342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E43EAD" w:rsidRPr="00997518" w:rsidTr="009F2821">
        <w:trPr>
          <w:trHeight w:val="1038"/>
        </w:trPr>
        <w:tc>
          <w:tcPr>
            <w:tcW w:w="1229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ОК 08.</w:t>
            </w:r>
          </w:p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342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E43EAD" w:rsidRPr="00997518" w:rsidTr="009F2821">
        <w:trPr>
          <w:trHeight w:val="368"/>
        </w:trPr>
        <w:tc>
          <w:tcPr>
            <w:tcW w:w="1229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ОК 09.</w:t>
            </w:r>
          </w:p>
        </w:tc>
        <w:tc>
          <w:tcPr>
            <w:tcW w:w="8342" w:type="dxa"/>
          </w:tcPr>
          <w:p w:rsidR="00E43EAD" w:rsidRPr="00E43EAD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43EAD">
              <w:rPr>
                <w:rFonts w:ascii="Times New Roman" w:eastAsia="Times New Roman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C36E6" w:rsidRPr="00486BD7" w:rsidRDefault="005C36E6" w:rsidP="00C9599C">
      <w:pPr>
        <w:keepNext/>
        <w:keepLines/>
        <w:suppressLineNumbers/>
        <w:suppressAutoHyphens/>
        <w:adjustRightInd w:val="0"/>
        <w:snapToGrid w:val="0"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5C36E6" w:rsidRPr="00486BD7" w:rsidRDefault="005C36E6" w:rsidP="00C9599C">
      <w:pPr>
        <w:keepNext/>
        <w:keepLines/>
        <w:suppressLineNumbers/>
        <w:suppressAutoHyphens/>
        <w:adjustRightInd w:val="0"/>
        <w:snapToGrid w:val="0"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486BD7">
        <w:rPr>
          <w:rFonts w:ascii="Times New Roman" w:hAnsi="Times New Roman"/>
          <w:bCs/>
          <w:iCs/>
          <w:sz w:val="24"/>
          <w:szCs w:val="24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C36E6" w:rsidRPr="00486BD7" w:rsidTr="00BC449B">
        <w:tc>
          <w:tcPr>
            <w:tcW w:w="1204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hAnsi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C36E6" w:rsidRPr="00486BD7" w:rsidTr="00BC449B">
        <w:tc>
          <w:tcPr>
            <w:tcW w:w="1204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BD7">
              <w:rPr>
                <w:rFonts w:ascii="Times New Roman" w:hAnsi="Times New Roman"/>
                <w:bCs/>
                <w:sz w:val="24"/>
                <w:szCs w:val="24"/>
              </w:rPr>
              <w:t>Осуществление интеграции программных модулей</w:t>
            </w:r>
          </w:p>
        </w:tc>
      </w:tr>
      <w:tr w:rsidR="005C36E6" w:rsidRPr="00486BD7" w:rsidTr="00BC449B">
        <w:tc>
          <w:tcPr>
            <w:tcW w:w="1204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 w:rsidR="005C36E6" w:rsidRPr="00486BD7" w:rsidTr="00BC449B">
        <w:tc>
          <w:tcPr>
            <w:tcW w:w="1204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2.2.</w:t>
            </w:r>
          </w:p>
        </w:tc>
        <w:tc>
          <w:tcPr>
            <w:tcW w:w="8367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Выполнять интеграцию модулей в программное обеспечение</w:t>
            </w:r>
          </w:p>
        </w:tc>
      </w:tr>
      <w:tr w:rsidR="005C36E6" w:rsidRPr="00486BD7" w:rsidTr="00BC449B">
        <w:tc>
          <w:tcPr>
            <w:tcW w:w="1204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2.3</w:t>
            </w:r>
          </w:p>
        </w:tc>
        <w:tc>
          <w:tcPr>
            <w:tcW w:w="8367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</w:tr>
      <w:tr w:rsidR="005C36E6" w:rsidRPr="00486BD7" w:rsidTr="00BC449B">
        <w:tc>
          <w:tcPr>
            <w:tcW w:w="1204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2.4</w:t>
            </w:r>
          </w:p>
        </w:tc>
        <w:tc>
          <w:tcPr>
            <w:tcW w:w="8367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5C36E6" w:rsidRPr="00486BD7" w:rsidTr="00BC449B">
        <w:tc>
          <w:tcPr>
            <w:tcW w:w="1204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jc w:val="both"/>
              <w:outlineLvl w:val="1"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ПК 2.5.</w:t>
            </w:r>
          </w:p>
        </w:tc>
        <w:tc>
          <w:tcPr>
            <w:tcW w:w="8367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bCs/>
                <w:iCs/>
                <w:sz w:val="24"/>
                <w:szCs w:val="24"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 w:rsidR="00223D6B" w:rsidRPr="00486BD7" w:rsidRDefault="00223D6B" w:rsidP="00C9599C">
      <w:pPr>
        <w:keepNext/>
        <w:keepLines/>
        <w:suppressLineNumbers/>
        <w:suppressAutoHyphens/>
        <w:adjustRightInd w:val="0"/>
        <w:snapToGrid w:val="0"/>
        <w:spacing w:after="0" w:line="360" w:lineRule="auto"/>
        <w:contextualSpacing/>
        <w:rPr>
          <w:rFonts w:ascii="Times New Roman" w:eastAsia="PMingLiU" w:hAnsi="Times New Roman"/>
          <w:bCs/>
        </w:rPr>
      </w:pPr>
    </w:p>
    <w:p w:rsidR="00223D6B" w:rsidRPr="00486BD7" w:rsidRDefault="00223D6B" w:rsidP="00C9599C">
      <w:pPr>
        <w:keepNext/>
        <w:keepLines/>
        <w:suppressLineNumbers/>
        <w:suppressAutoHyphens/>
        <w:adjustRightInd w:val="0"/>
        <w:snapToGrid w:val="0"/>
        <w:spacing w:after="0" w:line="360" w:lineRule="auto"/>
        <w:contextualSpacing/>
        <w:rPr>
          <w:rFonts w:ascii="Times New Roman" w:eastAsia="PMingLiU" w:hAnsi="Times New Roman"/>
          <w:bCs/>
        </w:rPr>
      </w:pPr>
    </w:p>
    <w:p w:rsidR="005C36E6" w:rsidRPr="00486BD7" w:rsidRDefault="005C36E6" w:rsidP="00C9599C">
      <w:pPr>
        <w:keepNext/>
        <w:keepLines/>
        <w:suppressLineNumbers/>
        <w:suppressAutoHyphens/>
        <w:adjustRightInd w:val="0"/>
        <w:snapToGrid w:val="0"/>
        <w:spacing w:after="0" w:line="360" w:lineRule="auto"/>
        <w:contextualSpacing/>
        <w:rPr>
          <w:rFonts w:ascii="Times New Roman" w:eastAsia="PMingLiU" w:hAnsi="Times New Roman"/>
          <w:bCs/>
        </w:rPr>
      </w:pPr>
      <w:r w:rsidRPr="00486BD7">
        <w:rPr>
          <w:rFonts w:ascii="Times New Roman" w:eastAsia="PMingLiU" w:hAnsi="Times New Roman"/>
          <w:bCs/>
        </w:rPr>
        <w:t>1.1.3. В результате освоения профессионального модуля студент должен:</w:t>
      </w:r>
    </w:p>
    <w:tbl>
      <w:tblPr>
        <w:tblStyle w:val="2110"/>
        <w:tblW w:w="0" w:type="auto"/>
        <w:tblLook w:val="04A0" w:firstRow="1" w:lastRow="0" w:firstColumn="1" w:lastColumn="0" w:noHBand="0" w:noVBand="1"/>
      </w:tblPr>
      <w:tblGrid>
        <w:gridCol w:w="1696"/>
        <w:gridCol w:w="7910"/>
      </w:tblGrid>
      <w:tr w:rsidR="005C36E6" w:rsidRPr="00486BD7" w:rsidTr="00223D6B">
        <w:tc>
          <w:tcPr>
            <w:tcW w:w="1696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hAnsi="Times New Roman"/>
                <w:bCs/>
              </w:rPr>
            </w:pPr>
            <w:r w:rsidRPr="00486BD7">
              <w:rPr>
                <w:rFonts w:ascii="Times New Roman" w:hAnsi="Times New Roman"/>
                <w:bCs/>
              </w:rPr>
              <w:t>Иметь практический опыт</w:t>
            </w:r>
          </w:p>
        </w:tc>
        <w:tc>
          <w:tcPr>
            <w:tcW w:w="7910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hAnsi="Times New Roman"/>
                <w:bCs/>
              </w:rPr>
            </w:pPr>
            <w:r w:rsidRPr="00486BD7">
              <w:rPr>
                <w:rFonts w:ascii="Times New Roman" w:hAnsi="Times New Roman"/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  <w:tr w:rsidR="005C36E6" w:rsidRPr="00486BD7" w:rsidTr="00223D6B">
        <w:tc>
          <w:tcPr>
            <w:tcW w:w="1696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hAnsi="Times New Roman"/>
                <w:bCs/>
              </w:rPr>
            </w:pPr>
            <w:r w:rsidRPr="00486BD7">
              <w:rPr>
                <w:rFonts w:ascii="Times New Roman" w:hAnsi="Times New Roman"/>
                <w:bCs/>
              </w:rPr>
              <w:t>уметь</w:t>
            </w:r>
          </w:p>
        </w:tc>
        <w:tc>
          <w:tcPr>
            <w:tcW w:w="7910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hAnsi="Times New Roman"/>
                <w:bCs/>
              </w:rPr>
            </w:pPr>
            <w:r w:rsidRPr="00486BD7">
              <w:rPr>
                <w:rFonts w:ascii="Times New Roman" w:hAnsi="Times New Roman"/>
                <w:bCs/>
              </w:rPr>
              <w:t>использовать выбранную систему контроля версий; использовать методы для получения кода с заданной функциональностью и степенью качества</w:t>
            </w:r>
          </w:p>
        </w:tc>
      </w:tr>
      <w:tr w:rsidR="005C36E6" w:rsidRPr="00486BD7" w:rsidTr="00223D6B">
        <w:tc>
          <w:tcPr>
            <w:tcW w:w="1696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hAnsi="Times New Roman"/>
                <w:bCs/>
              </w:rPr>
            </w:pPr>
            <w:r w:rsidRPr="00486BD7">
              <w:rPr>
                <w:rFonts w:ascii="Times New Roman" w:hAnsi="Times New Roman"/>
                <w:bCs/>
              </w:rPr>
              <w:t>знать</w:t>
            </w:r>
          </w:p>
        </w:tc>
        <w:tc>
          <w:tcPr>
            <w:tcW w:w="7910" w:type="dxa"/>
          </w:tcPr>
          <w:p w:rsidR="005C36E6" w:rsidRPr="00486BD7" w:rsidRDefault="005C36E6" w:rsidP="00C9599C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hAnsi="Times New Roman"/>
                <w:bCs/>
              </w:rPr>
            </w:pPr>
            <w:r w:rsidRPr="00486BD7">
              <w:rPr>
                <w:rFonts w:ascii="Times New Roman" w:hAnsi="Times New Roman"/>
                <w:bCs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</w:tbl>
    <w:p w:rsidR="005C36E6" w:rsidRPr="00486BD7" w:rsidRDefault="005C36E6" w:rsidP="00C9599C">
      <w:pPr>
        <w:pStyle w:val="ad"/>
        <w:keepNext/>
        <w:keepLines/>
        <w:numPr>
          <w:ilvl w:val="1"/>
          <w:numId w:val="1"/>
        </w:numPr>
        <w:suppressLineNumbers/>
        <w:suppressAutoHyphens/>
        <w:spacing w:before="0" w:after="0" w:line="360" w:lineRule="auto"/>
        <w:contextualSpacing/>
        <w:rPr>
          <w:rFonts w:eastAsia="PMingLiU"/>
        </w:rPr>
      </w:pPr>
      <w:r w:rsidRPr="00486BD7">
        <w:rPr>
          <w:rFonts w:eastAsia="PMingLiU"/>
        </w:rPr>
        <w:t>Количество часов, отводимое на освоение профессионального модуля</w:t>
      </w:r>
    </w:p>
    <w:tbl>
      <w:tblPr>
        <w:tblStyle w:val="afffff4"/>
        <w:tblW w:w="9639" w:type="dxa"/>
        <w:tblInd w:w="-5" w:type="dxa"/>
        <w:tblLook w:val="04A0" w:firstRow="1" w:lastRow="0" w:firstColumn="1" w:lastColumn="0" w:noHBand="0" w:noVBand="1"/>
      </w:tblPr>
      <w:tblGrid>
        <w:gridCol w:w="2732"/>
        <w:gridCol w:w="6907"/>
      </w:tblGrid>
      <w:tr w:rsidR="00ED11E1" w:rsidRPr="00486BD7" w:rsidTr="00090F7A">
        <w:tc>
          <w:tcPr>
            <w:tcW w:w="2732" w:type="dxa"/>
            <w:vMerge w:val="restart"/>
          </w:tcPr>
          <w:p w:rsidR="00ED11E1" w:rsidRPr="00486BD7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</w:rPr>
            </w:pPr>
          </w:p>
          <w:p w:rsidR="00ED11E1" w:rsidRPr="00486BD7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6907" w:type="dxa"/>
          </w:tcPr>
          <w:p w:rsidR="00ED11E1" w:rsidRPr="00090F7A" w:rsidRDefault="00ED11E1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 w:rsidRPr="00090F7A">
              <w:rPr>
                <w:rFonts w:eastAsia="PMingLiU"/>
                <w:sz w:val="22"/>
                <w:szCs w:val="22"/>
              </w:rPr>
              <w:t>Квалификация</w:t>
            </w:r>
          </w:p>
        </w:tc>
      </w:tr>
      <w:tr w:rsidR="00ED11E1" w:rsidRPr="00486BD7" w:rsidTr="00090F7A">
        <w:tc>
          <w:tcPr>
            <w:tcW w:w="2732" w:type="dxa"/>
            <w:vMerge/>
          </w:tcPr>
          <w:p w:rsidR="00ED11E1" w:rsidRPr="00486BD7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6907" w:type="dxa"/>
          </w:tcPr>
          <w:p w:rsidR="00ED11E1" w:rsidRPr="00090F7A" w:rsidRDefault="00ED11E1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 w:rsidRPr="00090F7A">
              <w:rPr>
                <w:rFonts w:eastAsia="PMingLiU"/>
                <w:sz w:val="22"/>
                <w:szCs w:val="22"/>
              </w:rPr>
              <w:t>специалист по информационным системам</w:t>
            </w:r>
          </w:p>
        </w:tc>
      </w:tr>
      <w:tr w:rsidR="00ED11E1" w:rsidRPr="00486BD7" w:rsidTr="00090F7A">
        <w:tc>
          <w:tcPr>
            <w:tcW w:w="2732" w:type="dxa"/>
          </w:tcPr>
          <w:p w:rsidR="00ED11E1" w:rsidRPr="00486BD7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Всего часов:</w:t>
            </w:r>
          </w:p>
        </w:tc>
        <w:tc>
          <w:tcPr>
            <w:tcW w:w="6907" w:type="dxa"/>
            <w:vAlign w:val="center"/>
          </w:tcPr>
          <w:p w:rsidR="00ED11E1" w:rsidRPr="00090F7A" w:rsidRDefault="00041039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>
              <w:rPr>
                <w:rFonts w:eastAsia="PMingLiU"/>
                <w:sz w:val="22"/>
                <w:szCs w:val="22"/>
              </w:rPr>
              <w:t>420</w:t>
            </w:r>
          </w:p>
        </w:tc>
      </w:tr>
      <w:tr w:rsidR="00ED11E1" w:rsidRPr="00486BD7" w:rsidTr="00090F7A">
        <w:tc>
          <w:tcPr>
            <w:tcW w:w="2732" w:type="dxa"/>
          </w:tcPr>
          <w:p w:rsidR="00ED11E1" w:rsidRPr="00486BD7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на освоение МДК</w:t>
            </w:r>
          </w:p>
        </w:tc>
        <w:tc>
          <w:tcPr>
            <w:tcW w:w="6907" w:type="dxa"/>
            <w:vAlign w:val="center"/>
          </w:tcPr>
          <w:p w:rsidR="00ED11E1" w:rsidRPr="00090F7A" w:rsidRDefault="00041039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>
              <w:rPr>
                <w:rFonts w:eastAsia="PMingLiU"/>
                <w:sz w:val="22"/>
                <w:szCs w:val="22"/>
              </w:rPr>
              <w:t>96</w:t>
            </w:r>
          </w:p>
        </w:tc>
      </w:tr>
      <w:tr w:rsidR="00ED11E1" w:rsidRPr="00486BD7" w:rsidTr="00090F7A">
        <w:tc>
          <w:tcPr>
            <w:tcW w:w="9639" w:type="dxa"/>
            <w:gridSpan w:val="2"/>
            <w:vAlign w:val="center"/>
          </w:tcPr>
          <w:p w:rsidR="00ED11E1" w:rsidRPr="00090F7A" w:rsidRDefault="00ED11E1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rPr>
                <w:rFonts w:eastAsia="PMingLiU"/>
                <w:sz w:val="22"/>
                <w:szCs w:val="22"/>
              </w:rPr>
            </w:pPr>
            <w:r w:rsidRPr="00090F7A">
              <w:rPr>
                <w:rFonts w:eastAsia="PMingLiU"/>
                <w:sz w:val="22"/>
                <w:szCs w:val="22"/>
              </w:rPr>
              <w:t>на практики</w:t>
            </w:r>
          </w:p>
        </w:tc>
      </w:tr>
      <w:tr w:rsidR="00ED11E1" w:rsidRPr="00486BD7" w:rsidTr="00090F7A">
        <w:tc>
          <w:tcPr>
            <w:tcW w:w="2732" w:type="dxa"/>
          </w:tcPr>
          <w:p w:rsidR="00ED11E1" w:rsidRPr="00486BD7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учебную</w:t>
            </w:r>
          </w:p>
        </w:tc>
        <w:tc>
          <w:tcPr>
            <w:tcW w:w="6907" w:type="dxa"/>
            <w:vAlign w:val="center"/>
          </w:tcPr>
          <w:p w:rsidR="00ED11E1" w:rsidRPr="00090F7A" w:rsidRDefault="00041039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>
              <w:rPr>
                <w:rFonts w:eastAsia="PMingLiU"/>
                <w:sz w:val="22"/>
                <w:szCs w:val="22"/>
              </w:rPr>
              <w:t>324</w:t>
            </w:r>
          </w:p>
        </w:tc>
      </w:tr>
      <w:tr w:rsidR="00ED11E1" w:rsidRPr="00486BD7" w:rsidTr="00090F7A">
        <w:tc>
          <w:tcPr>
            <w:tcW w:w="2732" w:type="dxa"/>
          </w:tcPr>
          <w:p w:rsidR="00ED11E1" w:rsidRPr="00486BD7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производственную</w:t>
            </w:r>
          </w:p>
        </w:tc>
        <w:tc>
          <w:tcPr>
            <w:tcW w:w="6907" w:type="dxa"/>
            <w:vAlign w:val="center"/>
          </w:tcPr>
          <w:p w:rsidR="00ED11E1" w:rsidRPr="00090F7A" w:rsidRDefault="00ED11E1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</w:p>
        </w:tc>
      </w:tr>
      <w:tr w:rsidR="00ED11E1" w:rsidRPr="00486BD7" w:rsidTr="00090F7A">
        <w:tc>
          <w:tcPr>
            <w:tcW w:w="2732" w:type="dxa"/>
          </w:tcPr>
          <w:p w:rsidR="00ED11E1" w:rsidRPr="00486BD7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Самостоятельная работа</w:t>
            </w:r>
          </w:p>
        </w:tc>
        <w:tc>
          <w:tcPr>
            <w:tcW w:w="6907" w:type="dxa"/>
            <w:vAlign w:val="center"/>
          </w:tcPr>
          <w:p w:rsidR="00ED11E1" w:rsidRPr="00090F7A" w:rsidRDefault="00ED11E1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</w:p>
        </w:tc>
      </w:tr>
    </w:tbl>
    <w:p w:rsidR="005C36E6" w:rsidRPr="00486BD7" w:rsidRDefault="005C36E6" w:rsidP="00C9599C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sz w:val="24"/>
          <w:szCs w:val="24"/>
        </w:rPr>
        <w:sectPr w:rsidR="005C36E6" w:rsidRPr="00486BD7" w:rsidSect="00BC449B">
          <w:pgSz w:w="11907" w:h="16840"/>
          <w:pgMar w:top="1134" w:right="851" w:bottom="992" w:left="1418" w:header="709" w:footer="709" w:gutter="0"/>
          <w:cols w:space="720"/>
        </w:sectPr>
      </w:pPr>
    </w:p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sz w:val="24"/>
          <w:szCs w:val="24"/>
        </w:rPr>
      </w:pPr>
      <w:r w:rsidRPr="00486BD7">
        <w:rPr>
          <w:rFonts w:ascii="Times New Roman" w:eastAsia="PMingLiU" w:hAnsi="Times New Roman"/>
          <w:sz w:val="24"/>
          <w:szCs w:val="24"/>
        </w:rPr>
        <w:lastRenderedPageBreak/>
        <w:t>2. СТРУКТУРА и содержание профессионального модуля</w:t>
      </w:r>
    </w:p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bCs/>
        </w:rPr>
      </w:pPr>
      <w:r w:rsidRPr="00486BD7">
        <w:rPr>
          <w:rFonts w:ascii="Times New Roman" w:eastAsia="PMingLiU" w:hAnsi="Times New Roman"/>
          <w:bCs/>
        </w:rPr>
        <w:t>.2.1. Структура профессионального модуля</w:t>
      </w:r>
      <w:r w:rsidR="00685FCA">
        <w:rPr>
          <w:rFonts w:ascii="Times New Roman" w:eastAsia="PMingLiU" w:hAnsi="Times New Roman"/>
          <w:bCs/>
        </w:rPr>
        <w:t xml:space="preserve"> </w:t>
      </w:r>
      <w:r w:rsidRPr="00486BD7">
        <w:rPr>
          <w:rFonts w:ascii="Times New Roman" w:eastAsia="PMingLiU" w:hAnsi="Times New Roman"/>
          <w:bCs/>
          <w:u w:val="single"/>
        </w:rPr>
        <w:t xml:space="preserve">ПМ.02. </w:t>
      </w:r>
      <w:r w:rsidR="00685FCA">
        <w:rPr>
          <w:rFonts w:ascii="Times New Roman" w:eastAsia="PMingLiU" w:hAnsi="Times New Roman"/>
          <w:bCs/>
          <w:u w:val="single"/>
        </w:rPr>
        <w:t>«</w:t>
      </w:r>
      <w:r w:rsidRPr="00486BD7">
        <w:rPr>
          <w:rFonts w:ascii="Times New Roman" w:eastAsia="PMingLiU" w:hAnsi="Times New Roman"/>
          <w:bCs/>
          <w:u w:val="single"/>
        </w:rPr>
        <w:t>Осуществление интеграции программных модулей»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2553"/>
        <w:gridCol w:w="1417"/>
        <w:gridCol w:w="851"/>
        <w:gridCol w:w="2107"/>
        <w:gridCol w:w="1301"/>
        <w:gridCol w:w="1693"/>
        <w:gridCol w:w="1991"/>
        <w:gridCol w:w="1271"/>
      </w:tblGrid>
      <w:tr w:rsidR="005B561F" w:rsidRPr="00486BD7" w:rsidTr="0076793E">
        <w:trPr>
          <w:trHeight w:val="353"/>
        </w:trPr>
        <w:tc>
          <w:tcPr>
            <w:tcW w:w="570" w:type="pct"/>
            <w:vMerge w:val="restar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Коды профессиональных общих компетенций</w:t>
            </w:r>
          </w:p>
        </w:tc>
        <w:tc>
          <w:tcPr>
            <w:tcW w:w="858" w:type="pct"/>
            <w:vMerge w:val="restar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Наименования разделов профессионального модуля</w:t>
            </w:r>
          </w:p>
        </w:tc>
        <w:tc>
          <w:tcPr>
            <w:tcW w:w="476" w:type="pct"/>
            <w:vMerge w:val="restar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iCs/>
              </w:rPr>
            </w:pPr>
            <w:r w:rsidRPr="00486BD7">
              <w:rPr>
                <w:rFonts w:ascii="Times New Roman" w:eastAsia="PMingLiU" w:hAnsi="Times New Roman"/>
                <w:bCs/>
                <w:iCs/>
              </w:rPr>
              <w:t>Суммарный объем нагрузки, час.</w:t>
            </w:r>
          </w:p>
        </w:tc>
        <w:tc>
          <w:tcPr>
            <w:tcW w:w="2669" w:type="pct"/>
            <w:gridSpan w:val="5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Объем профессионального модуля, час.</w:t>
            </w:r>
          </w:p>
        </w:tc>
        <w:tc>
          <w:tcPr>
            <w:tcW w:w="427" w:type="pct"/>
            <w:vMerge w:val="restar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Самостоятельная работа</w:t>
            </w:r>
            <w:r w:rsidRPr="00486BD7">
              <w:rPr>
                <w:rFonts w:ascii="Times New Roman" w:eastAsia="PMingLiU" w:hAnsi="Times New Roman"/>
                <w:bCs/>
                <w:vertAlign w:val="superscript"/>
              </w:rPr>
              <w:footnoteReference w:id="1"/>
            </w:r>
          </w:p>
        </w:tc>
      </w:tr>
      <w:tr w:rsidR="005B561F" w:rsidRPr="00486BD7" w:rsidTr="00E0635B">
        <w:tc>
          <w:tcPr>
            <w:tcW w:w="570" w:type="pct"/>
            <w:vMerge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858" w:type="pct"/>
            <w:vMerge/>
            <w:vAlign w:val="center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476" w:type="pct"/>
            <w:vMerge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iCs/>
              </w:rPr>
            </w:pPr>
          </w:p>
        </w:tc>
        <w:tc>
          <w:tcPr>
            <w:tcW w:w="1431" w:type="pct"/>
            <w:gridSpan w:val="3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Обучение по МДК</w:t>
            </w:r>
          </w:p>
        </w:tc>
        <w:tc>
          <w:tcPr>
            <w:tcW w:w="1238" w:type="pct"/>
            <w:gridSpan w:val="2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Практики</w:t>
            </w:r>
          </w:p>
        </w:tc>
        <w:tc>
          <w:tcPr>
            <w:tcW w:w="427" w:type="pct"/>
            <w:vMerge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5B561F" w:rsidRPr="00486BD7" w:rsidTr="0076793E">
        <w:tc>
          <w:tcPr>
            <w:tcW w:w="570" w:type="pct"/>
            <w:vMerge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858" w:type="pct"/>
            <w:vMerge/>
            <w:vAlign w:val="center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476" w:type="pct"/>
            <w:vMerge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286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Всего</w:t>
            </w:r>
          </w:p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708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Лабораторных и практических занятий</w:t>
            </w:r>
          </w:p>
        </w:tc>
        <w:tc>
          <w:tcPr>
            <w:tcW w:w="43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Курсовых работ (проектов)</w:t>
            </w:r>
          </w:p>
        </w:tc>
        <w:tc>
          <w:tcPr>
            <w:tcW w:w="569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Учебная</w:t>
            </w:r>
          </w:p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669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Производственная</w:t>
            </w:r>
          </w:p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427" w:type="pct"/>
            <w:vMerge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5B561F" w:rsidRPr="00486BD7" w:rsidTr="0009529A">
        <w:trPr>
          <w:trHeight w:val="868"/>
        </w:trPr>
        <w:tc>
          <w:tcPr>
            <w:tcW w:w="570" w:type="pc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ПК </w:t>
            </w:r>
            <w:r w:rsidRPr="00486BD7">
              <w:rPr>
                <w:rFonts w:ascii="Times New Roman" w:eastAsia="PMingLiU" w:hAnsi="Times New Roman"/>
                <w:bCs/>
                <w:lang w:val="en-US"/>
              </w:rPr>
              <w:t>2.1,</w:t>
            </w:r>
            <w:r w:rsidRPr="00486BD7">
              <w:rPr>
                <w:rFonts w:ascii="Times New Roman" w:eastAsia="PMingLiU" w:hAnsi="Times New Roman"/>
                <w:bCs/>
              </w:rPr>
              <w:t xml:space="preserve"> ПК 2.4, ПК 2.5</w:t>
            </w:r>
          </w:p>
        </w:tc>
        <w:tc>
          <w:tcPr>
            <w:tcW w:w="858" w:type="pc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Раздел 1. Разработка программного обеспечения</w:t>
            </w:r>
          </w:p>
        </w:tc>
        <w:tc>
          <w:tcPr>
            <w:tcW w:w="476" w:type="pct"/>
            <w:vAlign w:val="center"/>
          </w:tcPr>
          <w:p w:rsidR="005C36E6" w:rsidRPr="00486BD7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32</w:t>
            </w:r>
          </w:p>
        </w:tc>
        <w:tc>
          <w:tcPr>
            <w:tcW w:w="286" w:type="pct"/>
            <w:vAlign w:val="center"/>
          </w:tcPr>
          <w:p w:rsidR="005C36E6" w:rsidRPr="00486BD7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32</w:t>
            </w:r>
          </w:p>
        </w:tc>
        <w:tc>
          <w:tcPr>
            <w:tcW w:w="708" w:type="pct"/>
            <w:vAlign w:val="center"/>
          </w:tcPr>
          <w:p w:rsidR="005C36E6" w:rsidRPr="00486BD7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20</w:t>
            </w:r>
          </w:p>
        </w:tc>
        <w:tc>
          <w:tcPr>
            <w:tcW w:w="43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569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669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42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5B561F" w:rsidRPr="00486BD7" w:rsidTr="0076793E">
        <w:tc>
          <w:tcPr>
            <w:tcW w:w="570" w:type="pc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ПК 2.2, ПК 2.3, ПК 2.5</w:t>
            </w:r>
          </w:p>
        </w:tc>
        <w:tc>
          <w:tcPr>
            <w:tcW w:w="858" w:type="pc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Раздел 2.Средства разработки программного обеспечения</w:t>
            </w:r>
          </w:p>
        </w:tc>
        <w:tc>
          <w:tcPr>
            <w:tcW w:w="476" w:type="pct"/>
            <w:vAlign w:val="center"/>
          </w:tcPr>
          <w:p w:rsidR="005C36E6" w:rsidRPr="00486BD7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32</w:t>
            </w:r>
          </w:p>
        </w:tc>
        <w:tc>
          <w:tcPr>
            <w:tcW w:w="286" w:type="pct"/>
            <w:vAlign w:val="center"/>
          </w:tcPr>
          <w:p w:rsidR="005C36E6" w:rsidRPr="00486BD7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32</w:t>
            </w:r>
          </w:p>
        </w:tc>
        <w:tc>
          <w:tcPr>
            <w:tcW w:w="708" w:type="pct"/>
            <w:vAlign w:val="center"/>
          </w:tcPr>
          <w:p w:rsidR="005C36E6" w:rsidRPr="00486BD7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16</w:t>
            </w:r>
          </w:p>
        </w:tc>
        <w:tc>
          <w:tcPr>
            <w:tcW w:w="43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569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669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42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5B561F" w:rsidRPr="00486BD7" w:rsidTr="0076793E">
        <w:tc>
          <w:tcPr>
            <w:tcW w:w="570" w:type="pc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ПК 2.1, ПК 2.4, ПК 2.5</w:t>
            </w:r>
          </w:p>
        </w:tc>
        <w:tc>
          <w:tcPr>
            <w:tcW w:w="858" w:type="pc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Раздел 3. Моделирование в программных системах</w:t>
            </w:r>
          </w:p>
        </w:tc>
        <w:tc>
          <w:tcPr>
            <w:tcW w:w="476" w:type="pct"/>
            <w:vAlign w:val="center"/>
          </w:tcPr>
          <w:p w:rsidR="005C36E6" w:rsidRPr="00486BD7" w:rsidRDefault="0076793E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3</w:t>
            </w:r>
            <w:r w:rsidR="007A2BCC" w:rsidRPr="00486BD7">
              <w:rPr>
                <w:rFonts w:ascii="Times New Roman" w:eastAsia="PMingLiU" w:hAnsi="Times New Roman"/>
                <w:bCs/>
              </w:rPr>
              <w:t>2</w:t>
            </w:r>
          </w:p>
        </w:tc>
        <w:tc>
          <w:tcPr>
            <w:tcW w:w="286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3</w:t>
            </w:r>
            <w:r w:rsidR="00041039">
              <w:rPr>
                <w:rFonts w:ascii="Times New Roman" w:eastAsia="PMingLiU" w:hAnsi="Times New Roman"/>
                <w:bCs/>
              </w:rPr>
              <w:t>2</w:t>
            </w:r>
          </w:p>
        </w:tc>
        <w:tc>
          <w:tcPr>
            <w:tcW w:w="708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1</w:t>
            </w:r>
            <w:r w:rsidR="00B440BB" w:rsidRPr="00486BD7">
              <w:rPr>
                <w:rFonts w:ascii="Times New Roman" w:eastAsia="PMingLiU" w:hAnsi="Times New Roman"/>
                <w:bCs/>
              </w:rPr>
              <w:t>6</w:t>
            </w:r>
          </w:p>
        </w:tc>
        <w:tc>
          <w:tcPr>
            <w:tcW w:w="43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569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669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42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5B561F" w:rsidRPr="00486BD7" w:rsidTr="0076793E">
        <w:tc>
          <w:tcPr>
            <w:tcW w:w="570" w:type="pc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ПК 2.1- ПК 2.5</w:t>
            </w:r>
          </w:p>
        </w:tc>
        <w:tc>
          <w:tcPr>
            <w:tcW w:w="858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Учебная практика</w:t>
            </w:r>
          </w:p>
        </w:tc>
        <w:tc>
          <w:tcPr>
            <w:tcW w:w="476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286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708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43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569" w:type="pct"/>
            <w:vAlign w:val="center"/>
          </w:tcPr>
          <w:p w:rsidR="005C36E6" w:rsidRPr="00486BD7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324</w:t>
            </w:r>
          </w:p>
        </w:tc>
        <w:tc>
          <w:tcPr>
            <w:tcW w:w="669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42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5B561F" w:rsidRPr="00486BD7" w:rsidTr="00E0635B">
        <w:tc>
          <w:tcPr>
            <w:tcW w:w="570" w:type="pc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ПК 2.1- ПК 2.5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858" w:type="pc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476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2000" w:type="pct"/>
            <w:gridSpan w:val="4"/>
            <w:shd w:val="clear" w:color="auto" w:fill="A6A6A6" w:themeFill="background1" w:themeFillShade="A6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669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42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5B561F" w:rsidRPr="00486BD7" w:rsidTr="0076793E">
        <w:tc>
          <w:tcPr>
            <w:tcW w:w="570" w:type="pc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858" w:type="pc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Всего:</w:t>
            </w:r>
          </w:p>
        </w:tc>
        <w:tc>
          <w:tcPr>
            <w:tcW w:w="476" w:type="pct"/>
            <w:vAlign w:val="center"/>
          </w:tcPr>
          <w:p w:rsidR="005C36E6" w:rsidRPr="00486BD7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420</w:t>
            </w:r>
          </w:p>
        </w:tc>
        <w:tc>
          <w:tcPr>
            <w:tcW w:w="286" w:type="pct"/>
            <w:vAlign w:val="center"/>
          </w:tcPr>
          <w:p w:rsidR="005C36E6" w:rsidRPr="00486BD7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96</w:t>
            </w:r>
          </w:p>
        </w:tc>
        <w:tc>
          <w:tcPr>
            <w:tcW w:w="708" w:type="pct"/>
            <w:vAlign w:val="center"/>
          </w:tcPr>
          <w:p w:rsidR="005C36E6" w:rsidRPr="00486BD7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52</w:t>
            </w:r>
          </w:p>
        </w:tc>
        <w:tc>
          <w:tcPr>
            <w:tcW w:w="43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569" w:type="pct"/>
            <w:vAlign w:val="center"/>
          </w:tcPr>
          <w:p w:rsidR="005C36E6" w:rsidRPr="00486BD7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324</w:t>
            </w:r>
          </w:p>
        </w:tc>
        <w:tc>
          <w:tcPr>
            <w:tcW w:w="669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427" w:type="pct"/>
            <w:vAlign w:val="center"/>
          </w:tcPr>
          <w:p w:rsidR="005C36E6" w:rsidRPr="00486BD7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</w:tbl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bCs/>
        </w:rPr>
      </w:pPr>
    </w:p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bCs/>
        </w:rPr>
      </w:pPr>
      <w:r w:rsidRPr="00486BD7">
        <w:rPr>
          <w:rFonts w:ascii="Times New Roman" w:eastAsia="PMingLiU" w:hAnsi="Times New Roman"/>
          <w:bCs/>
        </w:rPr>
        <w:br w:type="page"/>
      </w:r>
      <w:r w:rsidRPr="00486BD7">
        <w:rPr>
          <w:rFonts w:ascii="Times New Roman" w:eastAsia="PMingLiU" w:hAnsi="Times New Roman"/>
          <w:bCs/>
        </w:rPr>
        <w:lastRenderedPageBreak/>
        <w:t xml:space="preserve">2.2. Тематический план и содержание профессионального модуля (ПМ) </w:t>
      </w:r>
      <w:r w:rsidRPr="00486BD7">
        <w:rPr>
          <w:rFonts w:ascii="Times New Roman" w:eastAsia="PMingLiU" w:hAnsi="Times New Roman"/>
          <w:bCs/>
          <w:u w:val="single"/>
        </w:rPr>
        <w:t>«ПМ.02. Осуществление интеграции программных модулей»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11443"/>
        <w:gridCol w:w="959"/>
      </w:tblGrid>
      <w:tr w:rsidR="00270D00" w:rsidRPr="00486BD7" w:rsidTr="009C5685">
        <w:tc>
          <w:tcPr>
            <w:tcW w:w="783" w:type="pct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891" w:type="pct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</w:t>
            </w:r>
          </w:p>
        </w:tc>
        <w:tc>
          <w:tcPr>
            <w:tcW w:w="326" w:type="pct"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Объем в часах</w:t>
            </w:r>
          </w:p>
        </w:tc>
      </w:tr>
      <w:tr w:rsidR="00270D00" w:rsidRPr="00486BD7" w:rsidTr="009C5685">
        <w:tc>
          <w:tcPr>
            <w:tcW w:w="4674" w:type="pct"/>
            <w:gridSpan w:val="2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Раздел 1. Разработка программного обеспечения</w:t>
            </w:r>
          </w:p>
        </w:tc>
        <w:tc>
          <w:tcPr>
            <w:tcW w:w="326" w:type="pct"/>
            <w:vAlign w:val="center"/>
          </w:tcPr>
          <w:p w:rsidR="00270D00" w:rsidRPr="00486BD7" w:rsidRDefault="000170A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32</w:t>
            </w:r>
          </w:p>
        </w:tc>
      </w:tr>
      <w:tr w:rsidR="00270D00" w:rsidRPr="00486BD7" w:rsidTr="009C5685">
        <w:tc>
          <w:tcPr>
            <w:tcW w:w="4674" w:type="pct"/>
            <w:gridSpan w:val="2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МДК. 2.1 Технология разработки программного обеспечения</w:t>
            </w:r>
          </w:p>
        </w:tc>
        <w:tc>
          <w:tcPr>
            <w:tcW w:w="326" w:type="pct"/>
            <w:vAlign w:val="center"/>
          </w:tcPr>
          <w:p w:rsidR="00270D00" w:rsidRPr="00486BD7" w:rsidRDefault="000170A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32</w:t>
            </w:r>
          </w:p>
        </w:tc>
      </w:tr>
      <w:tr w:rsidR="00270D00" w:rsidRPr="00486BD7" w:rsidTr="009C5685">
        <w:tc>
          <w:tcPr>
            <w:tcW w:w="783" w:type="pct"/>
            <w:vMerge w:val="restart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Тема 2.1.1 Основные понятия и стандартизация требований к программному обеспечению</w:t>
            </w:r>
          </w:p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Содержание </w:t>
            </w:r>
          </w:p>
        </w:tc>
        <w:tc>
          <w:tcPr>
            <w:tcW w:w="326" w:type="pct"/>
            <w:vMerge w:val="restart"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10</w:t>
            </w: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Понятия требований, классификация, уровни требований. Методологии и стандарты, регламентирующие работу с требованиями. 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rPr>
          <w:trHeight w:val="307"/>
        </w:trPr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Современные принципы и методы разработки программных приложений.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Методы организации работы в команде разработчиков. Системы контроля версий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Основные подходы к интегрированию программных модулей.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Стандарты кодирования.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26" w:type="pct"/>
            <w:vMerge w:val="restart"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4</w:t>
            </w: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Практическое занятие «Анализ предметной области»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Практическое занятие «Разработка и оформление технического задания»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Практическое занятие «Построение архитектуры программного средства»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Практическое занятие «Изучение работы в системе контроля версий»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 w:val="restart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Тема 2.1.2. Описание и анализ требований. Диаграммы IDEF</w:t>
            </w:r>
          </w:p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Содержание </w:t>
            </w:r>
          </w:p>
        </w:tc>
        <w:tc>
          <w:tcPr>
            <w:tcW w:w="326" w:type="pct"/>
            <w:vMerge w:val="restart"/>
            <w:vAlign w:val="center"/>
          </w:tcPr>
          <w:p w:rsidR="00270D00" w:rsidRPr="00486BD7" w:rsidRDefault="000170A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Описание и оформление требований (спецификация). Анализ требований и стратегии выбора решения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26" w:type="pct"/>
            <w:vMerge w:val="restart"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8</w:t>
            </w: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«Построение диаграммы Вариантов использования</w:t>
            </w:r>
          </w:p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и диаграммы. Последовательности»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«Построение диаграммы Кооперации и диаграммы Развертывания»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  <w:vAlign w:val="bottom"/>
          </w:tcPr>
          <w:p w:rsidR="00270D00" w:rsidRPr="00486BD7" w:rsidRDefault="00270D00" w:rsidP="00486BD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«Построение диаграммы Деятельности, диаграммы Состояний и диаграммы Классов»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  <w:vAlign w:val="bottom"/>
          </w:tcPr>
          <w:p w:rsidR="00270D00" w:rsidRPr="00486BD7" w:rsidRDefault="00270D00" w:rsidP="00486BD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«Построение диаграммы компонентов»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  <w:vAlign w:val="bottom"/>
          </w:tcPr>
          <w:p w:rsidR="00270D00" w:rsidRPr="00486BD7" w:rsidRDefault="00270D00" w:rsidP="00486BD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«Построение диаграмм потоков данных»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rPr>
          <w:trHeight w:val="463"/>
        </w:trPr>
        <w:tc>
          <w:tcPr>
            <w:tcW w:w="783" w:type="pct"/>
            <w:vMerge w:val="restart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lastRenderedPageBreak/>
              <w:t>Тема 2.1.3. Оценка качества программных средств</w:t>
            </w:r>
          </w:p>
        </w:tc>
        <w:tc>
          <w:tcPr>
            <w:tcW w:w="3891" w:type="pct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Содержание</w:t>
            </w:r>
          </w:p>
        </w:tc>
        <w:tc>
          <w:tcPr>
            <w:tcW w:w="326" w:type="pct"/>
            <w:vMerge w:val="restart"/>
            <w:vAlign w:val="center"/>
          </w:tcPr>
          <w:p w:rsidR="00270D00" w:rsidRPr="00486BD7" w:rsidRDefault="000170A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4</w:t>
            </w:r>
          </w:p>
        </w:tc>
      </w:tr>
      <w:tr w:rsidR="00270D00" w:rsidRPr="00486BD7" w:rsidTr="009C5685">
        <w:trPr>
          <w:trHeight w:val="505"/>
        </w:trPr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Цели и задачи и виды тестирования. Стандарты качества программной документации. Меры и метрики.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rPr>
          <w:trHeight w:val="445"/>
        </w:trPr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Тестовое покрытие.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rPr>
          <w:trHeight w:val="381"/>
        </w:trPr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Тестовый сценарий, тестовый пакет.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rPr>
          <w:trHeight w:val="279"/>
        </w:trPr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Анализ спецификаций. Верификация и аттестация программного обеспечения.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rPr>
          <w:trHeight w:val="132"/>
        </w:trPr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26" w:type="pct"/>
            <w:vMerge w:val="restart"/>
            <w:vAlign w:val="center"/>
          </w:tcPr>
          <w:p w:rsidR="00270D00" w:rsidRPr="00486BD7" w:rsidRDefault="0027532B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8</w:t>
            </w:r>
          </w:p>
        </w:tc>
      </w:tr>
      <w:tr w:rsidR="00270D00" w:rsidRPr="00486BD7" w:rsidTr="009C5685">
        <w:trPr>
          <w:trHeight w:val="416"/>
        </w:trPr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«Разработка тестового сценария»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rPr>
          <w:trHeight w:val="416"/>
        </w:trPr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«Оценка необходимого количества тестов»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rPr>
          <w:trHeight w:val="416"/>
        </w:trPr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Лабораторные работы «Разработка тестовых пакетов»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rPr>
          <w:trHeight w:val="416"/>
        </w:trPr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Лабораторные работы «Оценка программных средств с помощью метрик»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rPr>
          <w:trHeight w:val="416"/>
        </w:trPr>
        <w:tc>
          <w:tcPr>
            <w:tcW w:w="783" w:type="pct"/>
            <w:vMerge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270D00" w:rsidRPr="00486BD7" w:rsidRDefault="00270D00" w:rsidP="00486BD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Лабораторные работы «Инспекция программного кода на предмет соответствия стандартам кодирования»</w:t>
            </w:r>
          </w:p>
        </w:tc>
        <w:tc>
          <w:tcPr>
            <w:tcW w:w="326" w:type="pct"/>
            <w:vMerge/>
            <w:vAlign w:val="center"/>
          </w:tcPr>
          <w:p w:rsidR="00270D00" w:rsidRPr="00486BD7" w:rsidRDefault="00270D0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4A42F1" w:rsidRPr="00486BD7" w:rsidTr="009C5685">
        <w:trPr>
          <w:trHeight w:val="416"/>
        </w:trPr>
        <w:tc>
          <w:tcPr>
            <w:tcW w:w="783" w:type="pct"/>
          </w:tcPr>
          <w:p w:rsidR="004A42F1" w:rsidRPr="00486BD7" w:rsidRDefault="004A42F1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4A42F1" w:rsidRPr="00486BD7" w:rsidRDefault="004A42F1" w:rsidP="004A42F1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Самостоятельная работа: подготовка к зачету по МДК 2.1</w:t>
            </w:r>
          </w:p>
        </w:tc>
        <w:tc>
          <w:tcPr>
            <w:tcW w:w="326" w:type="pct"/>
            <w:vAlign w:val="center"/>
          </w:tcPr>
          <w:p w:rsidR="004A42F1" w:rsidRPr="00486BD7" w:rsidRDefault="004A42F1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270D00" w:rsidRPr="00486BD7" w:rsidTr="009C5685">
        <w:tc>
          <w:tcPr>
            <w:tcW w:w="4674" w:type="pct"/>
            <w:gridSpan w:val="2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Раздел 2. Средства разработки программного обеспечения </w:t>
            </w:r>
          </w:p>
        </w:tc>
        <w:tc>
          <w:tcPr>
            <w:tcW w:w="326" w:type="pct"/>
            <w:vAlign w:val="center"/>
          </w:tcPr>
          <w:p w:rsidR="00270D00" w:rsidRPr="00486BD7" w:rsidRDefault="00636F6A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</w:t>
            </w:r>
            <w:r w:rsidR="000170A0"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270D00" w:rsidRPr="00486BD7" w:rsidTr="009C5685">
        <w:tc>
          <w:tcPr>
            <w:tcW w:w="4674" w:type="pct"/>
            <w:gridSpan w:val="2"/>
          </w:tcPr>
          <w:p w:rsidR="00270D00" w:rsidRPr="00486BD7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МДК.2.2 Инструментальные средства разработки программного обеспечения</w:t>
            </w:r>
          </w:p>
        </w:tc>
        <w:tc>
          <w:tcPr>
            <w:tcW w:w="326" w:type="pct"/>
            <w:vAlign w:val="center"/>
          </w:tcPr>
          <w:p w:rsidR="00270D00" w:rsidRPr="00486BD7" w:rsidRDefault="00636F6A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</w:t>
            </w:r>
            <w:r w:rsidR="000170A0"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636F6A" w:rsidRPr="00486BD7" w:rsidTr="009C5685">
        <w:tc>
          <w:tcPr>
            <w:tcW w:w="783" w:type="pct"/>
            <w:vMerge w:val="restart"/>
          </w:tcPr>
          <w:p w:rsidR="00636F6A" w:rsidRPr="00486BD7" w:rsidRDefault="00636F6A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Тема 2.2.1 Современные технологии и инструменты интеграции.</w:t>
            </w:r>
          </w:p>
        </w:tc>
        <w:tc>
          <w:tcPr>
            <w:tcW w:w="3891" w:type="pct"/>
          </w:tcPr>
          <w:p w:rsidR="00636F6A" w:rsidRPr="00486BD7" w:rsidRDefault="00636F6A" w:rsidP="00636F6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Содержание</w:t>
            </w:r>
          </w:p>
        </w:tc>
        <w:tc>
          <w:tcPr>
            <w:tcW w:w="326" w:type="pct"/>
            <w:vMerge w:val="restart"/>
            <w:vAlign w:val="center"/>
          </w:tcPr>
          <w:p w:rsidR="00636F6A" w:rsidRPr="00486BD7" w:rsidRDefault="009F2821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9F2821">
              <w:rPr>
                <w:rFonts w:ascii="Times New Roman" w:eastAsia="PMingLiU" w:hAnsi="Times New Roman"/>
                <w:bCs/>
                <w:color w:val="FF0000"/>
              </w:rPr>
              <w:t>6</w:t>
            </w:r>
          </w:p>
        </w:tc>
      </w:tr>
      <w:tr w:rsidR="00636F6A" w:rsidRPr="00486BD7" w:rsidTr="009C5685">
        <w:tc>
          <w:tcPr>
            <w:tcW w:w="783" w:type="pct"/>
            <w:vMerge/>
          </w:tcPr>
          <w:p w:rsidR="00636F6A" w:rsidRPr="00486BD7" w:rsidRDefault="00636F6A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636F6A" w:rsidRPr="00486BD7" w:rsidRDefault="00636F6A" w:rsidP="008114A1">
            <w:pPr>
              <w:numPr>
                <w:ilvl w:val="0"/>
                <w:numId w:val="12"/>
              </w:numPr>
              <w:spacing w:after="0" w:line="240" w:lineRule="auto"/>
              <w:ind w:left="496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Понятие репозитория проекта, структура проекта. </w:t>
            </w:r>
          </w:p>
        </w:tc>
        <w:tc>
          <w:tcPr>
            <w:tcW w:w="326" w:type="pct"/>
            <w:vMerge/>
            <w:vAlign w:val="center"/>
          </w:tcPr>
          <w:p w:rsidR="00636F6A" w:rsidRPr="00486BD7" w:rsidRDefault="00636F6A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9F2821" w:rsidRPr="00486BD7" w:rsidTr="009F2821">
        <w:trPr>
          <w:trHeight w:val="516"/>
        </w:trPr>
        <w:tc>
          <w:tcPr>
            <w:tcW w:w="783" w:type="pct"/>
            <w:vMerge/>
          </w:tcPr>
          <w:p w:rsidR="009F2821" w:rsidRPr="00486BD7" w:rsidRDefault="009F2821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9F2821" w:rsidRPr="00486BD7" w:rsidRDefault="009F2821" w:rsidP="008114A1">
            <w:pPr>
              <w:numPr>
                <w:ilvl w:val="0"/>
                <w:numId w:val="12"/>
              </w:numPr>
              <w:spacing w:after="0" w:line="240" w:lineRule="auto"/>
              <w:ind w:left="496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Виды, цели и уровни интеграции программных модулей. Автоматизация бизнес-процессов.</w:t>
            </w:r>
          </w:p>
          <w:p w:rsidR="009F2821" w:rsidRPr="00486BD7" w:rsidRDefault="009F2821" w:rsidP="009F2821">
            <w:pPr>
              <w:spacing w:after="0" w:line="240" w:lineRule="auto"/>
              <w:ind w:left="496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Выбор источников и приемников данных, сопоставление объектов данных.</w:t>
            </w:r>
          </w:p>
        </w:tc>
        <w:tc>
          <w:tcPr>
            <w:tcW w:w="326" w:type="pct"/>
            <w:vMerge/>
            <w:vAlign w:val="center"/>
          </w:tcPr>
          <w:p w:rsidR="009F2821" w:rsidRPr="00486BD7" w:rsidRDefault="009F2821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9F2821" w:rsidRPr="00486BD7" w:rsidTr="009F2821">
        <w:trPr>
          <w:trHeight w:val="516"/>
        </w:trPr>
        <w:tc>
          <w:tcPr>
            <w:tcW w:w="783" w:type="pct"/>
            <w:vMerge/>
          </w:tcPr>
          <w:p w:rsidR="009F2821" w:rsidRPr="00486BD7" w:rsidRDefault="009F2821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9F2821" w:rsidRPr="00486BD7" w:rsidRDefault="009F2821" w:rsidP="008114A1">
            <w:pPr>
              <w:numPr>
                <w:ilvl w:val="0"/>
                <w:numId w:val="12"/>
              </w:numPr>
              <w:spacing w:after="0" w:line="240" w:lineRule="auto"/>
              <w:ind w:left="496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Транспортные протоколы. Стандарты форматирования сообщений.</w:t>
            </w:r>
          </w:p>
          <w:p w:rsidR="009F2821" w:rsidRPr="00486BD7" w:rsidRDefault="009F2821" w:rsidP="009F2821">
            <w:pPr>
              <w:spacing w:after="0" w:line="240" w:lineRule="auto"/>
              <w:ind w:left="496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Организация работы команды в системе контроля версий.</w:t>
            </w:r>
          </w:p>
        </w:tc>
        <w:tc>
          <w:tcPr>
            <w:tcW w:w="326" w:type="pct"/>
            <w:vMerge/>
            <w:vAlign w:val="center"/>
          </w:tcPr>
          <w:p w:rsidR="009F2821" w:rsidRPr="00486BD7" w:rsidRDefault="009F2821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A42458" w:rsidRPr="00486BD7" w:rsidTr="00A42458">
        <w:trPr>
          <w:trHeight w:val="415"/>
        </w:trPr>
        <w:tc>
          <w:tcPr>
            <w:tcW w:w="783" w:type="pct"/>
            <w:vMerge w:val="restart"/>
            <w:vAlign w:val="center"/>
          </w:tcPr>
          <w:p w:rsidR="00A42458" w:rsidRPr="00486BD7" w:rsidRDefault="00A42458" w:rsidP="00A42458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Тема 2.2.2 Инструментарий тестирования и анализа качества программных средств</w:t>
            </w:r>
          </w:p>
        </w:tc>
        <w:tc>
          <w:tcPr>
            <w:tcW w:w="3891" w:type="pct"/>
          </w:tcPr>
          <w:p w:rsidR="00A42458" w:rsidRPr="00486BD7" w:rsidRDefault="00A42458" w:rsidP="00721113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Содержание</w:t>
            </w:r>
          </w:p>
        </w:tc>
        <w:tc>
          <w:tcPr>
            <w:tcW w:w="326" w:type="pct"/>
            <w:vAlign w:val="center"/>
          </w:tcPr>
          <w:p w:rsidR="00A42458" w:rsidRPr="00A42458" w:rsidRDefault="000170A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  <w:color w:val="FF0000"/>
              </w:rPr>
              <w:t>6</w:t>
            </w:r>
          </w:p>
        </w:tc>
      </w:tr>
      <w:tr w:rsidR="000170A0" w:rsidRPr="00486BD7" w:rsidTr="009C5685">
        <w:trPr>
          <w:trHeight w:val="415"/>
        </w:trPr>
        <w:tc>
          <w:tcPr>
            <w:tcW w:w="783" w:type="pct"/>
            <w:vMerge/>
          </w:tcPr>
          <w:p w:rsidR="000170A0" w:rsidRPr="00486BD7" w:rsidRDefault="000170A0" w:rsidP="00721113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  <w:vMerge w:val="restart"/>
          </w:tcPr>
          <w:p w:rsidR="000170A0" w:rsidRPr="00A42458" w:rsidRDefault="000170A0" w:rsidP="00DC2F1F">
            <w:pPr>
              <w:pStyle w:val="ad"/>
              <w:numPr>
                <w:ilvl w:val="0"/>
                <w:numId w:val="12"/>
              </w:numPr>
              <w:spacing w:after="0"/>
              <w:ind w:left="563"/>
              <w:rPr>
                <w:rFonts w:eastAsia="PMingLiU"/>
                <w:bCs/>
              </w:rPr>
            </w:pPr>
            <w:r w:rsidRPr="00A42458">
              <w:rPr>
                <w:rFonts w:eastAsia="PMingLiU"/>
                <w:bCs/>
              </w:rPr>
              <w:t xml:space="preserve">Отладка программных продуктов. Инструменты отладки. </w:t>
            </w:r>
          </w:p>
          <w:p w:rsidR="000170A0" w:rsidRPr="00A42458" w:rsidRDefault="000170A0" w:rsidP="000170A0">
            <w:pPr>
              <w:pStyle w:val="ad"/>
              <w:spacing w:before="0" w:after="0"/>
              <w:ind w:left="563"/>
              <w:rPr>
                <w:rFonts w:eastAsia="PMingLiU"/>
                <w:bCs/>
              </w:rPr>
            </w:pPr>
            <w:r w:rsidRPr="00636F6A">
              <w:rPr>
                <w:rFonts w:eastAsia="PMingLiU"/>
                <w:bCs/>
              </w:rPr>
              <w:t>Инструментарии анализа качества программных продуктов в среде разработке.</w:t>
            </w:r>
          </w:p>
        </w:tc>
        <w:tc>
          <w:tcPr>
            <w:tcW w:w="326" w:type="pct"/>
            <w:vAlign w:val="center"/>
          </w:tcPr>
          <w:p w:rsidR="000170A0" w:rsidRPr="00486BD7" w:rsidRDefault="000170A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0170A0" w:rsidRPr="00486BD7" w:rsidTr="009C5685">
        <w:trPr>
          <w:trHeight w:val="415"/>
        </w:trPr>
        <w:tc>
          <w:tcPr>
            <w:tcW w:w="783" w:type="pct"/>
            <w:vMerge/>
          </w:tcPr>
          <w:p w:rsidR="000170A0" w:rsidRPr="00486BD7" w:rsidRDefault="000170A0" w:rsidP="00721113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  <w:vMerge/>
          </w:tcPr>
          <w:p w:rsidR="000170A0" w:rsidRPr="00636F6A" w:rsidRDefault="000170A0" w:rsidP="00DC2F1F">
            <w:pPr>
              <w:pStyle w:val="ad"/>
              <w:numPr>
                <w:ilvl w:val="0"/>
                <w:numId w:val="12"/>
              </w:numPr>
              <w:spacing w:before="0" w:after="0"/>
              <w:ind w:left="563"/>
              <w:rPr>
                <w:rFonts w:eastAsia="PMingLiU"/>
                <w:bCs/>
              </w:rPr>
            </w:pPr>
          </w:p>
        </w:tc>
        <w:tc>
          <w:tcPr>
            <w:tcW w:w="326" w:type="pct"/>
            <w:vAlign w:val="center"/>
          </w:tcPr>
          <w:p w:rsidR="000170A0" w:rsidRPr="00486BD7" w:rsidRDefault="000170A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B6095" w:rsidRPr="00486BD7" w:rsidTr="001E73DC">
        <w:trPr>
          <w:trHeight w:val="1351"/>
        </w:trPr>
        <w:tc>
          <w:tcPr>
            <w:tcW w:w="783" w:type="pct"/>
            <w:vMerge/>
          </w:tcPr>
          <w:p w:rsidR="00BB6095" w:rsidRPr="00486BD7" w:rsidRDefault="00BB6095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B6095" w:rsidRPr="00B51456" w:rsidRDefault="00BB6095" w:rsidP="00DC2F1F">
            <w:pPr>
              <w:pStyle w:val="ad"/>
              <w:numPr>
                <w:ilvl w:val="0"/>
                <w:numId w:val="12"/>
              </w:numPr>
              <w:ind w:left="563"/>
              <w:rPr>
                <w:rFonts w:eastAsia="PMingLiU"/>
                <w:bCs/>
              </w:rPr>
            </w:pPr>
            <w:r w:rsidRPr="00B51456">
              <w:rPr>
                <w:rFonts w:eastAsia="PMingLiU"/>
                <w:bCs/>
              </w:rPr>
              <w:t>Ручное и автоматизированное тестирование. Методы и средства организации тестирования.</w:t>
            </w:r>
          </w:p>
          <w:p w:rsidR="00BB6095" w:rsidRPr="00B51456" w:rsidRDefault="00BB6095" w:rsidP="00BB6095">
            <w:pPr>
              <w:ind w:left="563"/>
              <w:rPr>
                <w:rFonts w:eastAsia="PMingLiU"/>
                <w:bCs/>
              </w:rPr>
            </w:pPr>
            <w:r w:rsidRPr="00B51456">
              <w:rPr>
                <w:rFonts w:ascii="Times New Roman" w:eastAsia="PMingLiU" w:hAnsi="Times New Roman"/>
                <w:bCs/>
                <w:sz w:val="24"/>
                <w:szCs w:val="24"/>
              </w:rPr>
              <w:t>Обработка исключительных ситуаций. Методы и способы идентификации сбоев и ошибок. Выявление ошибок системных компонентов.</w:t>
            </w:r>
          </w:p>
        </w:tc>
        <w:tc>
          <w:tcPr>
            <w:tcW w:w="326" w:type="pct"/>
            <w:vAlign w:val="center"/>
          </w:tcPr>
          <w:p w:rsidR="00BB6095" w:rsidRDefault="00BB6095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51456" w:rsidRPr="00486BD7" w:rsidTr="009C5685">
        <w:trPr>
          <w:trHeight w:val="415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spacing w:after="0" w:line="240" w:lineRule="auto"/>
              <w:ind w:left="496" w:hanging="360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Практические работы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20</w:t>
            </w:r>
          </w:p>
        </w:tc>
      </w:tr>
      <w:tr w:rsidR="00B51456" w:rsidRPr="00486BD7" w:rsidTr="009C5685">
        <w:trPr>
          <w:trHeight w:val="415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8114A1" w:rsidRDefault="00B51456" w:rsidP="00B51456">
            <w:pPr>
              <w:pStyle w:val="ad"/>
              <w:numPr>
                <w:ilvl w:val="0"/>
                <w:numId w:val="25"/>
              </w:numPr>
              <w:spacing w:before="0" w:after="0"/>
              <w:rPr>
                <w:rFonts w:eastAsia="PMingLiU"/>
                <w:bCs/>
              </w:rPr>
            </w:pPr>
            <w:r w:rsidRPr="008114A1">
              <w:rPr>
                <w:rFonts w:eastAsia="PMingLiU"/>
                <w:bCs/>
              </w:rPr>
              <w:t xml:space="preserve">Практическая работа №1 </w:t>
            </w:r>
            <w:r w:rsidRPr="008114A1">
              <w:rPr>
                <w:rFonts w:eastAsia="PMingLiU"/>
                <w:bCs/>
                <w:lang w:val="en-US"/>
              </w:rPr>
              <w:t>MS</w:t>
            </w:r>
            <w:r w:rsidRPr="008114A1">
              <w:rPr>
                <w:rFonts w:eastAsia="PMingLiU"/>
                <w:bCs/>
              </w:rPr>
              <w:t xml:space="preserve"> </w:t>
            </w:r>
            <w:r w:rsidRPr="008114A1">
              <w:rPr>
                <w:rFonts w:eastAsia="PMingLiU"/>
                <w:bCs/>
                <w:lang w:val="en-US"/>
              </w:rPr>
              <w:t>VISIO</w:t>
            </w:r>
            <w:r w:rsidRPr="008114A1">
              <w:rPr>
                <w:rFonts w:eastAsia="PMingLiU"/>
                <w:bCs/>
              </w:rPr>
              <w:t>, интерфейс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51456" w:rsidRPr="00486BD7" w:rsidTr="009C5685">
        <w:trPr>
          <w:trHeight w:val="415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8114A1" w:rsidRDefault="00B51456" w:rsidP="00B51456">
            <w:pPr>
              <w:pStyle w:val="ad"/>
              <w:numPr>
                <w:ilvl w:val="0"/>
                <w:numId w:val="25"/>
              </w:numPr>
              <w:spacing w:before="0" w:after="0"/>
              <w:rPr>
                <w:rFonts w:eastAsia="PMingLiU"/>
                <w:bCs/>
              </w:rPr>
            </w:pPr>
            <w:r w:rsidRPr="008114A1">
              <w:rPr>
                <w:rFonts w:eastAsia="PMingLiU"/>
                <w:bCs/>
              </w:rPr>
              <w:t xml:space="preserve">Практическая работа № 2 </w:t>
            </w:r>
            <w:r w:rsidRPr="008114A1">
              <w:rPr>
                <w:rFonts w:eastAsia="PMingLiU"/>
                <w:bCs/>
                <w:lang w:val="en-US"/>
              </w:rPr>
              <w:t>MS</w:t>
            </w:r>
            <w:r w:rsidRPr="008114A1">
              <w:rPr>
                <w:rFonts w:eastAsia="PMingLiU"/>
                <w:bCs/>
              </w:rPr>
              <w:t xml:space="preserve"> </w:t>
            </w:r>
            <w:r w:rsidRPr="008114A1">
              <w:rPr>
                <w:rFonts w:eastAsia="PMingLiU"/>
                <w:bCs/>
                <w:lang w:val="en-US"/>
              </w:rPr>
              <w:t>VISIO</w:t>
            </w:r>
            <w:r w:rsidRPr="008114A1">
              <w:rPr>
                <w:rFonts w:eastAsia="PMingLiU"/>
                <w:bCs/>
              </w:rPr>
              <w:t>, организационная структура предприятия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51456" w:rsidRPr="00486BD7" w:rsidTr="009C5685">
        <w:trPr>
          <w:trHeight w:val="415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8114A1" w:rsidRDefault="00B51456" w:rsidP="00B51456">
            <w:pPr>
              <w:pStyle w:val="ad"/>
              <w:numPr>
                <w:ilvl w:val="0"/>
                <w:numId w:val="25"/>
              </w:numPr>
              <w:spacing w:before="0" w:after="0"/>
              <w:rPr>
                <w:rFonts w:eastAsia="PMingLiU"/>
                <w:bCs/>
              </w:rPr>
            </w:pPr>
            <w:r w:rsidRPr="008114A1">
              <w:rPr>
                <w:rFonts w:eastAsia="PMingLiU"/>
                <w:bCs/>
              </w:rPr>
              <w:t xml:space="preserve">Практическая работа № 3 </w:t>
            </w:r>
            <w:r w:rsidRPr="008114A1">
              <w:rPr>
                <w:rFonts w:eastAsia="PMingLiU"/>
                <w:bCs/>
                <w:lang w:val="en-US"/>
              </w:rPr>
              <w:t>MS</w:t>
            </w:r>
            <w:r w:rsidRPr="008114A1">
              <w:rPr>
                <w:rFonts w:eastAsia="PMingLiU"/>
                <w:bCs/>
              </w:rPr>
              <w:t xml:space="preserve"> </w:t>
            </w:r>
            <w:r w:rsidRPr="008114A1">
              <w:rPr>
                <w:rFonts w:eastAsia="PMingLiU"/>
                <w:bCs/>
                <w:lang w:val="en-US"/>
              </w:rPr>
              <w:t>VISIO</w:t>
            </w:r>
            <w:r w:rsidRPr="008114A1">
              <w:rPr>
                <w:rFonts w:eastAsia="PMingLiU"/>
                <w:bCs/>
              </w:rPr>
              <w:t xml:space="preserve">, схемы бизнес-процессов, 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51456" w:rsidRPr="00486BD7" w:rsidTr="009C5685">
        <w:trPr>
          <w:trHeight w:val="415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8114A1" w:rsidRDefault="00B51456" w:rsidP="00B51456">
            <w:pPr>
              <w:pStyle w:val="ad"/>
              <w:numPr>
                <w:ilvl w:val="0"/>
                <w:numId w:val="25"/>
              </w:numPr>
              <w:spacing w:before="0" w:after="0"/>
              <w:rPr>
                <w:rFonts w:eastAsia="PMingLiU"/>
                <w:bCs/>
              </w:rPr>
            </w:pPr>
            <w:r w:rsidRPr="008114A1">
              <w:rPr>
                <w:rFonts w:eastAsia="PMingLiU"/>
                <w:bCs/>
              </w:rPr>
              <w:t xml:space="preserve">Практическая работа № 4 </w:t>
            </w:r>
            <w:r w:rsidRPr="008114A1">
              <w:rPr>
                <w:rFonts w:eastAsia="PMingLiU"/>
                <w:bCs/>
                <w:lang w:val="en-US"/>
              </w:rPr>
              <w:t>MS</w:t>
            </w:r>
            <w:r w:rsidRPr="008114A1">
              <w:rPr>
                <w:rFonts w:eastAsia="PMingLiU"/>
                <w:bCs/>
              </w:rPr>
              <w:t xml:space="preserve"> </w:t>
            </w:r>
            <w:r w:rsidRPr="008114A1">
              <w:rPr>
                <w:rFonts w:eastAsia="PMingLiU"/>
                <w:bCs/>
                <w:lang w:val="en-US"/>
              </w:rPr>
              <w:t>VISIO</w:t>
            </w:r>
            <w:r w:rsidRPr="008114A1">
              <w:rPr>
                <w:rFonts w:eastAsia="PMingLiU"/>
                <w:bCs/>
              </w:rPr>
              <w:t>, перекрестно-функциональная диаграмм, алгоритм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51456" w:rsidRPr="00486BD7" w:rsidTr="009C5685">
        <w:trPr>
          <w:trHeight w:val="415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8114A1" w:rsidRDefault="00B51456" w:rsidP="00B51456">
            <w:pPr>
              <w:pStyle w:val="ad"/>
              <w:numPr>
                <w:ilvl w:val="0"/>
                <w:numId w:val="25"/>
              </w:numPr>
              <w:spacing w:before="0" w:after="0"/>
              <w:rPr>
                <w:rFonts w:eastAsia="PMingLiU"/>
                <w:bCs/>
              </w:rPr>
            </w:pPr>
            <w:r w:rsidRPr="008114A1">
              <w:rPr>
                <w:rFonts w:eastAsia="PMingLiU"/>
                <w:bCs/>
              </w:rPr>
              <w:t xml:space="preserve">Практическая работа № 5 </w:t>
            </w:r>
            <w:r w:rsidRPr="008114A1">
              <w:rPr>
                <w:rFonts w:eastAsia="PMingLiU"/>
                <w:bCs/>
                <w:lang w:val="en-US"/>
              </w:rPr>
              <w:t>BPWin</w:t>
            </w:r>
            <w:r w:rsidRPr="008114A1">
              <w:rPr>
                <w:rFonts w:eastAsia="PMingLiU"/>
                <w:bCs/>
              </w:rPr>
              <w:t xml:space="preserve">, функциональная диаграмма </w:t>
            </w:r>
            <w:r w:rsidRPr="008114A1">
              <w:rPr>
                <w:rFonts w:eastAsia="PMingLiU"/>
                <w:bCs/>
                <w:lang w:val="en-US"/>
              </w:rPr>
              <w:t>IDEF</w:t>
            </w:r>
            <w:r w:rsidRPr="008114A1">
              <w:rPr>
                <w:rFonts w:eastAsia="PMingLiU"/>
                <w:bCs/>
              </w:rPr>
              <w:t>0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51456" w:rsidRPr="00486BD7" w:rsidTr="009C5685">
        <w:trPr>
          <w:trHeight w:val="415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8114A1" w:rsidRDefault="00B51456" w:rsidP="00B51456">
            <w:pPr>
              <w:pStyle w:val="ad"/>
              <w:numPr>
                <w:ilvl w:val="0"/>
                <w:numId w:val="25"/>
              </w:numPr>
              <w:spacing w:before="0" w:after="0"/>
              <w:rPr>
                <w:rFonts w:eastAsia="PMingLiU"/>
                <w:bCs/>
              </w:rPr>
            </w:pPr>
            <w:r w:rsidRPr="008114A1">
              <w:rPr>
                <w:rFonts w:eastAsia="PMingLiU"/>
                <w:bCs/>
              </w:rPr>
              <w:t xml:space="preserve">Практическая работа № 6 </w:t>
            </w:r>
            <w:r w:rsidRPr="008114A1">
              <w:rPr>
                <w:rFonts w:eastAsia="PMingLiU"/>
                <w:bCs/>
                <w:lang w:val="en-US"/>
              </w:rPr>
              <w:t>BPWin</w:t>
            </w:r>
            <w:r w:rsidRPr="008114A1">
              <w:rPr>
                <w:rFonts w:eastAsia="PMingLiU"/>
                <w:bCs/>
              </w:rPr>
              <w:t xml:space="preserve">, функциональная диаграмма </w:t>
            </w:r>
            <w:r w:rsidRPr="008114A1">
              <w:rPr>
                <w:rFonts w:eastAsia="PMingLiU"/>
                <w:bCs/>
                <w:lang w:val="en-US"/>
              </w:rPr>
              <w:t>IDEF</w:t>
            </w:r>
            <w:r w:rsidRPr="008114A1">
              <w:rPr>
                <w:rFonts w:eastAsia="PMingLiU"/>
                <w:bCs/>
              </w:rPr>
              <w:t>0, декомпозиция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51456" w:rsidRPr="00486BD7" w:rsidTr="009C5685">
        <w:trPr>
          <w:trHeight w:val="415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8114A1" w:rsidRDefault="00B51456" w:rsidP="00B51456">
            <w:pPr>
              <w:pStyle w:val="ad"/>
              <w:numPr>
                <w:ilvl w:val="0"/>
                <w:numId w:val="25"/>
              </w:numPr>
              <w:spacing w:before="0" w:after="0"/>
              <w:rPr>
                <w:rFonts w:eastAsia="PMingLiU"/>
                <w:bCs/>
              </w:rPr>
            </w:pPr>
            <w:r w:rsidRPr="008114A1">
              <w:rPr>
                <w:rFonts w:eastAsia="PMingLiU"/>
                <w:bCs/>
              </w:rPr>
              <w:t xml:space="preserve">Практическая работа № 7 </w:t>
            </w:r>
            <w:r w:rsidRPr="008114A1">
              <w:rPr>
                <w:rFonts w:eastAsia="PMingLiU"/>
                <w:bCs/>
                <w:lang w:val="en-US"/>
              </w:rPr>
              <w:t>BPWin</w:t>
            </w:r>
            <w:r w:rsidRPr="008114A1">
              <w:rPr>
                <w:rFonts w:eastAsia="PMingLiU"/>
                <w:bCs/>
              </w:rPr>
              <w:t xml:space="preserve">, функциональная диаграмма </w:t>
            </w:r>
            <w:r w:rsidRPr="008114A1">
              <w:rPr>
                <w:rFonts w:eastAsia="PMingLiU"/>
                <w:bCs/>
                <w:lang w:val="en-US"/>
              </w:rPr>
              <w:t>IDEF</w:t>
            </w:r>
            <w:r w:rsidRPr="008114A1">
              <w:rPr>
                <w:rFonts w:eastAsia="PMingLiU"/>
                <w:bCs/>
              </w:rPr>
              <w:t>0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51456" w:rsidRPr="00486BD7" w:rsidTr="009C5685">
        <w:trPr>
          <w:trHeight w:val="415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8114A1" w:rsidRDefault="00B51456" w:rsidP="00B51456">
            <w:pPr>
              <w:pStyle w:val="ad"/>
              <w:numPr>
                <w:ilvl w:val="0"/>
                <w:numId w:val="25"/>
              </w:numPr>
              <w:spacing w:before="0" w:after="0"/>
              <w:rPr>
                <w:rFonts w:eastAsia="PMingLiU"/>
                <w:bCs/>
              </w:rPr>
            </w:pPr>
            <w:r w:rsidRPr="008114A1">
              <w:rPr>
                <w:rFonts w:eastAsia="PMingLiU"/>
                <w:bCs/>
              </w:rPr>
              <w:t xml:space="preserve">Практическая работа № </w:t>
            </w:r>
            <w:r>
              <w:rPr>
                <w:rFonts w:eastAsia="PMingLiU"/>
                <w:bCs/>
              </w:rPr>
              <w:t xml:space="preserve">8 </w:t>
            </w:r>
            <w:r w:rsidRPr="008114A1">
              <w:rPr>
                <w:rFonts w:eastAsia="PMingLiU"/>
                <w:bCs/>
                <w:lang w:val="en-US"/>
              </w:rPr>
              <w:t>BPWin</w:t>
            </w:r>
            <w:r w:rsidRPr="008114A1">
              <w:rPr>
                <w:rFonts w:eastAsia="PMingLiU"/>
                <w:bCs/>
              </w:rPr>
              <w:t>, функциональная диаграмма</w:t>
            </w:r>
            <w:r>
              <w:rPr>
                <w:rFonts w:eastAsia="PMingLiU"/>
                <w:bCs/>
              </w:rPr>
              <w:t>, по вариантам</w:t>
            </w:r>
          </w:p>
        </w:tc>
        <w:tc>
          <w:tcPr>
            <w:tcW w:w="326" w:type="pct"/>
            <w:vAlign w:val="center"/>
          </w:tcPr>
          <w:p w:rsidR="00B51456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51456" w:rsidRPr="00486BD7" w:rsidTr="009C5685">
        <w:trPr>
          <w:trHeight w:val="415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8114A1" w:rsidRDefault="00B51456" w:rsidP="00B51456">
            <w:pPr>
              <w:pStyle w:val="ad"/>
              <w:numPr>
                <w:ilvl w:val="0"/>
                <w:numId w:val="25"/>
              </w:numPr>
              <w:spacing w:before="0" w:after="0"/>
              <w:rPr>
                <w:rFonts w:eastAsia="PMingLiU"/>
                <w:bCs/>
              </w:rPr>
            </w:pPr>
            <w:r w:rsidRPr="008114A1">
              <w:rPr>
                <w:rFonts w:eastAsia="PMingLiU"/>
                <w:bCs/>
              </w:rPr>
              <w:t xml:space="preserve">Практическая работа № </w:t>
            </w:r>
            <w:r>
              <w:rPr>
                <w:rFonts w:eastAsia="PMingLiU"/>
                <w:bCs/>
              </w:rPr>
              <w:t>9</w:t>
            </w:r>
            <w:r w:rsidRPr="008114A1">
              <w:rPr>
                <w:rFonts w:eastAsia="PMingLiU"/>
                <w:bCs/>
              </w:rPr>
              <w:t xml:space="preserve"> </w:t>
            </w:r>
            <w:r>
              <w:rPr>
                <w:rFonts w:eastAsia="PMingLiU"/>
                <w:bCs/>
                <w:lang w:val="en-US"/>
              </w:rPr>
              <w:t>MS</w:t>
            </w:r>
            <w:r w:rsidRPr="00636F6A">
              <w:rPr>
                <w:rFonts w:eastAsia="PMingLiU"/>
                <w:bCs/>
              </w:rPr>
              <w:t xml:space="preserve"> </w:t>
            </w:r>
            <w:r>
              <w:rPr>
                <w:rFonts w:eastAsia="PMingLiU"/>
                <w:bCs/>
                <w:lang w:val="en-US"/>
              </w:rPr>
              <w:t>VISIO</w:t>
            </w:r>
            <w:r w:rsidRPr="008114A1">
              <w:rPr>
                <w:rFonts w:eastAsia="PMingLiU"/>
                <w:bCs/>
              </w:rPr>
              <w:t>, функциональная диаграмма</w:t>
            </w:r>
            <w:r>
              <w:rPr>
                <w:rFonts w:eastAsia="PMingLiU"/>
                <w:bCs/>
              </w:rPr>
              <w:t xml:space="preserve"> </w:t>
            </w:r>
            <w:r>
              <w:rPr>
                <w:rFonts w:eastAsia="PMingLiU"/>
                <w:bCs/>
                <w:lang w:val="en-US"/>
              </w:rPr>
              <w:t>IDEF</w:t>
            </w:r>
            <w:r w:rsidRPr="00636F6A">
              <w:rPr>
                <w:rFonts w:eastAsia="PMingLiU"/>
                <w:bCs/>
              </w:rPr>
              <w:t>0</w:t>
            </w:r>
          </w:p>
        </w:tc>
        <w:tc>
          <w:tcPr>
            <w:tcW w:w="326" w:type="pct"/>
            <w:vAlign w:val="center"/>
          </w:tcPr>
          <w:p w:rsidR="00B51456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51456" w:rsidRPr="00486BD7" w:rsidTr="009C5685">
        <w:trPr>
          <w:trHeight w:val="415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8114A1" w:rsidRDefault="00B51456" w:rsidP="00B51456">
            <w:pPr>
              <w:pStyle w:val="ad"/>
              <w:numPr>
                <w:ilvl w:val="0"/>
                <w:numId w:val="25"/>
              </w:numPr>
              <w:spacing w:before="0" w:after="0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>Зачетная работа</w:t>
            </w:r>
          </w:p>
        </w:tc>
        <w:tc>
          <w:tcPr>
            <w:tcW w:w="326" w:type="pct"/>
            <w:vAlign w:val="center"/>
          </w:tcPr>
          <w:p w:rsidR="00B51456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2</w:t>
            </w:r>
          </w:p>
        </w:tc>
      </w:tr>
      <w:tr w:rsidR="00B51456" w:rsidRPr="00486BD7" w:rsidTr="00A42458">
        <w:tc>
          <w:tcPr>
            <w:tcW w:w="4674" w:type="pct"/>
            <w:gridSpan w:val="2"/>
            <w:vAlign w:val="center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Самостоятельная работа: подготовка к зачету по МДК 2.2.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c>
          <w:tcPr>
            <w:tcW w:w="4674" w:type="pct"/>
            <w:gridSpan w:val="2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Раздел 3. Моделирование в программных системах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32</w:t>
            </w:r>
          </w:p>
        </w:tc>
      </w:tr>
      <w:tr w:rsidR="00B51456" w:rsidRPr="00486BD7" w:rsidTr="009C5685">
        <w:tc>
          <w:tcPr>
            <w:tcW w:w="4674" w:type="pct"/>
            <w:gridSpan w:val="2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МДК.2.3 Математическое моделирование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32</w:t>
            </w:r>
          </w:p>
        </w:tc>
      </w:tr>
      <w:tr w:rsidR="00B51456" w:rsidRPr="00486BD7" w:rsidTr="009C5685">
        <w:trPr>
          <w:trHeight w:val="134"/>
        </w:trPr>
        <w:tc>
          <w:tcPr>
            <w:tcW w:w="783" w:type="pct"/>
            <w:vMerge w:val="restart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Тема 2.3.1. Основы моделирования. Детерминированные задачи</w:t>
            </w:r>
          </w:p>
        </w:tc>
        <w:tc>
          <w:tcPr>
            <w:tcW w:w="3891" w:type="pct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Содержание </w:t>
            </w:r>
          </w:p>
        </w:tc>
        <w:tc>
          <w:tcPr>
            <w:tcW w:w="326" w:type="pct"/>
            <w:vMerge w:val="restart"/>
            <w:vAlign w:val="center"/>
          </w:tcPr>
          <w:p w:rsidR="00B51456" w:rsidRPr="00486BD7" w:rsidRDefault="00BB6095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8</w:t>
            </w:r>
            <w:bookmarkStart w:id="0" w:name="_GoBack"/>
            <w:bookmarkEnd w:id="0"/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Понятие решения. Множество решений, оптимальное решение. Показатель эффективности решения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Математические модели, принципы их построения, виды моделей.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Задачи: классификация, методы решения, граничные условия.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Общий вид и основная задача линейного программирования. Симплекс – метод.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Транспортная задача. Методы нахождения начального решения транспортной задачи. Метод потенциалов.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Общий вид задач нелинейного программирования. Графический метод решения задач нелинейного программирования. Метод множителей Лагранжа.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Основные понятия динамического программирования: шаговое управление, управление операцией в целом, оптимальное управление, выигрыш на данном шаге, выигрыш за всю операцию, аддитивный критерий, мультипликативный критерий.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Простейшие задачи, решаемые методом динамического программирования.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Методы хранения графов в памяти ЭВМ. Задача о нахождении кратчайших путей в графе и методы ее решения. 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Задача о максимальном потоке и алгоритм Форда–</w:t>
            </w:r>
            <w:proofErr w:type="spellStart"/>
            <w:r w:rsidRPr="00486BD7">
              <w:rPr>
                <w:rFonts w:ascii="Times New Roman" w:eastAsia="PMingLiU" w:hAnsi="Times New Roman"/>
                <w:bCs/>
              </w:rPr>
              <w:t>Фалкерсона</w:t>
            </w:r>
            <w:proofErr w:type="spellEnd"/>
            <w:r w:rsidRPr="00486BD7">
              <w:rPr>
                <w:rFonts w:ascii="Times New Roman" w:eastAsia="PMingLiU" w:hAnsi="Times New Roman"/>
                <w:bCs/>
              </w:rPr>
              <w:t>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26" w:type="pct"/>
            <w:vMerge w:val="restar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8</w:t>
            </w: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 Лабораторная работа «Построение простейших математических моделей. Построение простейших статистических моделей»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«Решение простейших однокритериальных задач»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«Задача Коши для уравнения теплопроводности»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Практическая работа «Сведение произвольной задачи линейного программирования к основной задаче линейного программирования»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«Решение задач линейного программирования симплекс–методом»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«Нахождение начального решения транспортной задачи. Решение транспортной задачи методом потенциалов»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«Применение метода стрельбы для решения линейной краевой задачи»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«Задача о распределении средств между предприятиями»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«Задача о замене оборудования»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«Нахождение кратчайших путей в графе.</w:t>
            </w:r>
          </w:p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Решение задачи о максимальном потоке»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4"/>
        </w:trPr>
        <w:tc>
          <w:tcPr>
            <w:tcW w:w="783" w:type="pct"/>
            <w:vMerge w:val="restart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Тема 2.3.2 Задачи в условиях неопределенности</w:t>
            </w:r>
          </w:p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Содержание </w:t>
            </w:r>
          </w:p>
        </w:tc>
        <w:tc>
          <w:tcPr>
            <w:tcW w:w="326" w:type="pct"/>
            <w:vMerge w:val="restar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1</w:t>
            </w:r>
            <w:r w:rsidR="00BB6095">
              <w:rPr>
                <w:rFonts w:ascii="Times New Roman" w:eastAsia="PMingLiU" w:hAnsi="Times New Roman"/>
                <w:bCs/>
              </w:rPr>
              <w:t>0</w:t>
            </w: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Системы массового обслуживания: понятия, примеры, модели.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Основные понятия теории марковских процессов: случайный процесс, марковский процесс, граф состояний, поток событий, вероятность состояния, уравнения Колмогорова, финальные вероятности состояний.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Схема гибели и размножения.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Метод имитационного моделирования. Единичный жребий и формы его организации. Примеры задач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Понятие прогноза. Количественные методы прогнозирования: скользящие средние, экспоненциальное сглаживание, проектирование тренда. Качественные методы прогноза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Предмет и задачи теории игр. Основные понятия теории игр: игра, игроки, партия, выигрыш, проигрыш, ход, личные и случайные ходы, стратегические игры, стратегия, оптимальная стратегия. 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Антагонистические матричные игры: чистые и смешанные стратегии. 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Методы решения конечных игр: сведение игры </w:t>
            </w:r>
            <w:proofErr w:type="spellStart"/>
            <w:r w:rsidRPr="00486BD7">
              <w:rPr>
                <w:rFonts w:ascii="Times New Roman" w:eastAsia="PMingLiU" w:hAnsi="Times New Roman"/>
                <w:bCs/>
              </w:rPr>
              <w:t>mxn</w:t>
            </w:r>
            <w:proofErr w:type="spellEnd"/>
            <w:r w:rsidRPr="00486BD7">
              <w:rPr>
                <w:rFonts w:ascii="Times New Roman" w:eastAsia="PMingLiU" w:hAnsi="Times New Roman"/>
                <w:bCs/>
              </w:rPr>
              <w:t xml:space="preserve"> к задаче линейного программирования, численный метод – метод итераций.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Область применимости теории принятия решений. Принятие решений в условиях определенности, в условиях риска, в условиях неопределенности.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Критерии принятия решений в условиях неопределенности. Дерево решений.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353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26" w:type="pct"/>
            <w:vMerge w:val="restar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6</w:t>
            </w: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 Практическая работа «Составление систем уравнений Колмогорова. Нахождение финальных вероятностей. Нахождение характеристик простейших систем массового обслуживания.»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Практическая работа «Решение задач массового обслуживания методами имитационного моделирования»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Практическая работа «Построение прогнозов»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Практическая работа «Решение матричной игры методом итераций»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«Моделирование прогноза»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  <w:vMerge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Лабораторная работа «Выбор оптимального решения с помощью дерева решений»</w:t>
            </w:r>
          </w:p>
        </w:tc>
        <w:tc>
          <w:tcPr>
            <w:tcW w:w="326" w:type="pct"/>
            <w:vMerge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132"/>
        </w:trPr>
        <w:tc>
          <w:tcPr>
            <w:tcW w:w="783" w:type="pct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</w:p>
        </w:tc>
        <w:tc>
          <w:tcPr>
            <w:tcW w:w="3891" w:type="pct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Самостоятельная работа: подготовка к итоговому контролю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414"/>
        </w:trPr>
        <w:tc>
          <w:tcPr>
            <w:tcW w:w="4674" w:type="pct"/>
            <w:gridSpan w:val="2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Учебная практика по модулю</w:t>
            </w:r>
          </w:p>
        </w:tc>
        <w:tc>
          <w:tcPr>
            <w:tcW w:w="326" w:type="pct"/>
            <w:vAlign w:val="center"/>
          </w:tcPr>
          <w:p w:rsidR="00B51456" w:rsidRPr="00486BD7" w:rsidRDefault="00BB6095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324</w:t>
            </w:r>
          </w:p>
        </w:tc>
      </w:tr>
      <w:tr w:rsidR="00B51456" w:rsidRPr="00486BD7" w:rsidTr="009C5685">
        <w:trPr>
          <w:trHeight w:val="646"/>
        </w:trPr>
        <w:tc>
          <w:tcPr>
            <w:tcW w:w="4674" w:type="pct"/>
            <w:gridSpan w:val="2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 xml:space="preserve">Производственная практика 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B51456" w:rsidRPr="00486BD7" w:rsidTr="009C5685">
        <w:trPr>
          <w:trHeight w:val="76"/>
        </w:trPr>
        <w:tc>
          <w:tcPr>
            <w:tcW w:w="4674" w:type="pct"/>
            <w:gridSpan w:val="2"/>
          </w:tcPr>
          <w:p w:rsidR="00B51456" w:rsidRPr="00486BD7" w:rsidRDefault="00B51456" w:rsidP="00B51456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  <w:bCs/>
              </w:rPr>
              <w:t>Всего</w:t>
            </w:r>
          </w:p>
        </w:tc>
        <w:tc>
          <w:tcPr>
            <w:tcW w:w="326" w:type="pct"/>
            <w:vAlign w:val="center"/>
          </w:tcPr>
          <w:p w:rsidR="00B51456" w:rsidRPr="00486BD7" w:rsidRDefault="00B51456" w:rsidP="00B51456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</w:rPr>
            </w:pPr>
            <w:r>
              <w:rPr>
                <w:rFonts w:ascii="Times New Roman" w:eastAsia="PMingLiU" w:hAnsi="Times New Roman"/>
                <w:bCs/>
              </w:rPr>
              <w:t>398</w:t>
            </w:r>
          </w:p>
        </w:tc>
      </w:tr>
    </w:tbl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bCs/>
        </w:rPr>
      </w:pPr>
    </w:p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color w:val="FFFFFF"/>
          <w:sz w:val="24"/>
          <w:szCs w:val="24"/>
        </w:rPr>
      </w:pPr>
      <w:r w:rsidRPr="00486BD7">
        <w:rPr>
          <w:rFonts w:ascii="Times New Roman" w:eastAsia="PMingLiU" w:hAnsi="Times New Roman"/>
          <w:color w:val="FFFFFF"/>
          <w:sz w:val="24"/>
          <w:szCs w:val="24"/>
        </w:rPr>
        <w:t xml:space="preserve"> учебного материала используются следующие обозначения: </w:t>
      </w:r>
    </w:p>
    <w:p w:rsidR="005C36E6" w:rsidRPr="00486BD7" w:rsidRDefault="005C36E6" w:rsidP="00C9599C">
      <w:pPr>
        <w:pStyle w:val="ad"/>
        <w:numPr>
          <w:ilvl w:val="0"/>
          <w:numId w:val="18"/>
        </w:numPr>
        <w:spacing w:before="0" w:after="0" w:line="360" w:lineRule="auto"/>
        <w:rPr>
          <w:rFonts w:eastAsia="PMingLiU"/>
          <w:color w:val="FFFFFF"/>
        </w:rPr>
        <w:sectPr w:rsidR="005C36E6" w:rsidRPr="00486BD7" w:rsidSect="00BC449B">
          <w:pgSz w:w="16840" w:h="11907" w:orient="landscape"/>
          <w:pgMar w:top="709" w:right="1134" w:bottom="851" w:left="992" w:header="709" w:footer="709" w:gutter="0"/>
          <w:cols w:space="720"/>
        </w:sectPr>
      </w:pPr>
      <w:r w:rsidRPr="00486BD7">
        <w:rPr>
          <w:rFonts w:eastAsia="PMingLiU"/>
          <w:color w:val="FFFFFF"/>
        </w:rPr>
        <w:t xml:space="preserve">– ознакомительный (воспроизведение информации, узнавание (распознавание), объяснение ранее изученных объектов, </w:t>
      </w:r>
      <w:proofErr w:type="spellStart"/>
      <w:r w:rsidRPr="00486BD7">
        <w:rPr>
          <w:rFonts w:eastAsia="PMingLiU"/>
          <w:color w:val="FFFFFF"/>
        </w:rPr>
        <w:t>сво</w:t>
      </w:r>
      <w:proofErr w:type="spellEnd"/>
    </w:p>
    <w:p w:rsidR="005C36E6" w:rsidRPr="00486BD7" w:rsidRDefault="005C36E6" w:rsidP="00486BD7">
      <w:pPr>
        <w:pStyle w:val="ad"/>
        <w:spacing w:before="0" w:after="0" w:line="360" w:lineRule="auto"/>
        <w:ind w:left="720"/>
        <w:jc w:val="center"/>
        <w:rPr>
          <w:rFonts w:eastAsia="PMingLiU"/>
          <w:bCs/>
        </w:rPr>
      </w:pPr>
      <w:r w:rsidRPr="00486BD7">
        <w:rPr>
          <w:rFonts w:eastAsia="PMingLiU"/>
          <w:bCs/>
        </w:rPr>
        <w:lastRenderedPageBreak/>
        <w:t>3. УСЛОВИЯ РЕАЛИЗАЦИИ ПРОФЕССИОНАЛЬНОГО МОДУЛЯ</w:t>
      </w:r>
    </w:p>
    <w:p w:rsidR="005C36E6" w:rsidRPr="00486BD7" w:rsidRDefault="005C36E6" w:rsidP="00486BD7">
      <w:pPr>
        <w:pStyle w:val="ad"/>
        <w:keepNext/>
        <w:keepLines/>
        <w:suppressLineNumbers/>
        <w:suppressAutoHyphens/>
        <w:spacing w:before="0" w:after="0" w:line="360" w:lineRule="auto"/>
        <w:ind w:left="720"/>
        <w:contextualSpacing/>
        <w:jc w:val="center"/>
        <w:rPr>
          <w:rFonts w:eastAsia="PMingLiU"/>
        </w:rPr>
      </w:pPr>
      <w:r w:rsidRPr="00486BD7">
        <w:rPr>
          <w:rFonts w:eastAsia="PMingLiU"/>
          <w:u w:val="single"/>
        </w:rPr>
        <w:t>«ПМ.02. Осуществление интеграции программных модулей»</w:t>
      </w:r>
    </w:p>
    <w:p w:rsidR="005C36E6" w:rsidRPr="00486BD7" w:rsidRDefault="005C36E6" w:rsidP="00C9599C">
      <w:pPr>
        <w:spacing w:after="0" w:line="360" w:lineRule="auto"/>
        <w:ind w:firstLine="709"/>
        <w:rPr>
          <w:rFonts w:ascii="Times New Roman" w:eastAsia="PMingLiU" w:hAnsi="Times New Roman"/>
          <w:bCs/>
        </w:rPr>
      </w:pPr>
      <w:r w:rsidRPr="00486BD7">
        <w:rPr>
          <w:rFonts w:ascii="Times New Roman" w:eastAsia="PMingLiU" w:hAnsi="Times New Roman"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56FB2" w:rsidRDefault="00056FB2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  <w:r>
        <w:rPr>
          <w:rFonts w:ascii="Times New Roman" w:eastAsia="PMingLiU" w:hAnsi="Times New Roman"/>
          <w:bCs/>
        </w:rPr>
        <w:t>Комплексный кабинет специальности 09.02.07</w:t>
      </w:r>
    </w:p>
    <w:p w:rsidR="005C36E6" w:rsidRPr="00486BD7" w:rsidRDefault="005C36E6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  <w:r w:rsidRPr="00486BD7">
        <w:rPr>
          <w:rFonts w:ascii="Times New Roman" w:eastAsia="PMingLiU" w:hAnsi="Times New Roman"/>
          <w:bCs/>
        </w:rPr>
        <w:t>Лаборатории Программного обеспечения и сопровождения компьютерных систем, оснащенные в соответствии с п. 6.1.2.1. Примерной программы по специальности</w:t>
      </w:r>
    </w:p>
    <w:p w:rsidR="005607E4" w:rsidRPr="005607E4" w:rsidRDefault="005607E4" w:rsidP="005607E4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Pr="005607E4">
        <w:rPr>
          <w:rFonts w:ascii="Times New Roman" w:eastAsia="Calibri" w:hAnsi="Times New Roman"/>
          <w:sz w:val="24"/>
          <w:szCs w:val="24"/>
          <w:lang w:eastAsia="en-US"/>
        </w:rPr>
        <w:t xml:space="preserve">12 автоматизированных рабочих мест обучающихся: Процессор AMD </w:t>
      </w:r>
      <w:proofErr w:type="spellStart"/>
      <w:r w:rsidRPr="005607E4">
        <w:rPr>
          <w:rFonts w:ascii="Times New Roman" w:eastAsia="Calibri" w:hAnsi="Times New Roman"/>
          <w:sz w:val="24"/>
          <w:szCs w:val="24"/>
          <w:lang w:eastAsia="en-US"/>
        </w:rPr>
        <w:t>Phenom</w:t>
      </w:r>
      <w:proofErr w:type="spellEnd"/>
      <w:r w:rsidRPr="005607E4">
        <w:rPr>
          <w:rFonts w:ascii="Times New Roman" w:eastAsia="Calibri" w:hAnsi="Times New Roman"/>
          <w:sz w:val="24"/>
          <w:szCs w:val="24"/>
          <w:lang w:eastAsia="en-US"/>
        </w:rPr>
        <w:t xml:space="preserve">™ II x2 511 </w:t>
      </w:r>
      <w:proofErr w:type="spellStart"/>
      <w:r w:rsidRPr="005607E4">
        <w:rPr>
          <w:rFonts w:ascii="Times New Roman" w:eastAsia="Calibri" w:hAnsi="Times New Roman"/>
          <w:sz w:val="24"/>
          <w:szCs w:val="24"/>
          <w:lang w:eastAsia="en-US"/>
        </w:rPr>
        <w:t>Procwssor</w:t>
      </w:r>
      <w:proofErr w:type="spellEnd"/>
      <w:r w:rsidRPr="005607E4">
        <w:rPr>
          <w:rFonts w:ascii="Times New Roman" w:eastAsia="Calibri" w:hAnsi="Times New Roman"/>
          <w:sz w:val="24"/>
          <w:szCs w:val="24"/>
          <w:lang w:eastAsia="en-US"/>
        </w:rPr>
        <w:t xml:space="preserve"> 3.40GHz, ОЗУ 8Гб, Видеокарта AMD </w:t>
      </w:r>
      <w:proofErr w:type="spellStart"/>
      <w:r w:rsidRPr="005607E4">
        <w:rPr>
          <w:rFonts w:ascii="Times New Roman" w:eastAsia="Calibri" w:hAnsi="Times New Roman"/>
          <w:sz w:val="24"/>
          <w:szCs w:val="24"/>
          <w:lang w:eastAsia="en-US"/>
        </w:rPr>
        <w:t>Radeon</w:t>
      </w:r>
      <w:proofErr w:type="spellEnd"/>
      <w:r w:rsidRPr="005607E4">
        <w:rPr>
          <w:rFonts w:ascii="Times New Roman" w:eastAsia="Calibri" w:hAnsi="Times New Roman"/>
          <w:sz w:val="24"/>
          <w:szCs w:val="24"/>
          <w:lang w:eastAsia="en-US"/>
        </w:rPr>
        <w:t xml:space="preserve"> HD 6570; </w:t>
      </w:r>
    </w:p>
    <w:p w:rsidR="005607E4" w:rsidRPr="005607E4" w:rsidRDefault="005607E4" w:rsidP="005607E4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Pr="005607E4">
        <w:rPr>
          <w:rFonts w:ascii="Times New Roman" w:eastAsia="Calibri" w:hAnsi="Times New Roman"/>
          <w:sz w:val="24"/>
          <w:szCs w:val="24"/>
          <w:lang w:eastAsia="en-US"/>
        </w:rPr>
        <w:t xml:space="preserve">1 автоматизированное место преподавателя: Процессор AMD </w:t>
      </w:r>
      <w:proofErr w:type="spellStart"/>
      <w:r w:rsidRPr="005607E4">
        <w:rPr>
          <w:rFonts w:ascii="Times New Roman" w:eastAsia="Calibri" w:hAnsi="Times New Roman"/>
          <w:sz w:val="24"/>
          <w:szCs w:val="24"/>
          <w:lang w:eastAsia="en-US"/>
        </w:rPr>
        <w:t>Authlon</w:t>
      </w:r>
      <w:proofErr w:type="spellEnd"/>
      <w:r w:rsidRPr="005607E4">
        <w:rPr>
          <w:rFonts w:ascii="Times New Roman" w:eastAsia="Calibri" w:hAnsi="Times New Roman"/>
          <w:sz w:val="24"/>
          <w:szCs w:val="24"/>
          <w:lang w:eastAsia="en-US"/>
        </w:rPr>
        <w:t xml:space="preserve"> 840 </w:t>
      </w:r>
      <w:proofErr w:type="spellStart"/>
      <w:r w:rsidRPr="005607E4">
        <w:rPr>
          <w:rFonts w:ascii="Times New Roman" w:eastAsia="Calibri" w:hAnsi="Times New Roman"/>
          <w:sz w:val="24"/>
          <w:szCs w:val="24"/>
          <w:lang w:eastAsia="en-US"/>
        </w:rPr>
        <w:t>Quad</w:t>
      </w:r>
      <w:proofErr w:type="spellEnd"/>
      <w:r w:rsidRPr="005607E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5607E4">
        <w:rPr>
          <w:rFonts w:ascii="Times New Roman" w:eastAsia="Calibri" w:hAnsi="Times New Roman"/>
          <w:sz w:val="24"/>
          <w:szCs w:val="24"/>
          <w:lang w:eastAsia="en-US"/>
        </w:rPr>
        <w:t>core</w:t>
      </w:r>
      <w:proofErr w:type="spellEnd"/>
      <w:r w:rsidRPr="005607E4">
        <w:rPr>
          <w:rFonts w:ascii="Times New Roman" w:eastAsia="Calibri" w:hAnsi="Times New Roman"/>
          <w:sz w:val="24"/>
          <w:szCs w:val="24"/>
          <w:lang w:eastAsia="en-US"/>
        </w:rPr>
        <w:t xml:space="preserve"> 3,10GHz, ОЗУ 8Гб, Видеокарта </w:t>
      </w:r>
      <w:r w:rsidRPr="005607E4">
        <w:rPr>
          <w:rFonts w:ascii="Times New Roman" w:eastAsia="Calibri" w:hAnsi="Times New Roman"/>
          <w:sz w:val="24"/>
          <w:szCs w:val="24"/>
          <w:lang w:val="en-US" w:eastAsia="en-US"/>
        </w:rPr>
        <w:t>GeForce</w:t>
      </w:r>
      <w:r w:rsidRPr="005607E4">
        <w:rPr>
          <w:rFonts w:ascii="Times New Roman" w:eastAsia="Calibri" w:hAnsi="Times New Roman"/>
          <w:sz w:val="24"/>
          <w:szCs w:val="24"/>
          <w:lang w:eastAsia="en-US"/>
        </w:rPr>
        <w:t xml:space="preserve"> GT730, 4Гб;</w:t>
      </w:r>
    </w:p>
    <w:p w:rsidR="005607E4" w:rsidRPr="005607E4" w:rsidRDefault="005607E4" w:rsidP="005607E4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Pr="005607E4">
        <w:rPr>
          <w:rFonts w:ascii="Times New Roman" w:eastAsia="Calibri" w:hAnsi="Times New Roman"/>
          <w:sz w:val="24"/>
          <w:szCs w:val="24"/>
          <w:lang w:eastAsia="en-US"/>
        </w:rPr>
        <w:t>Проектор, Экран, Мар</w:t>
      </w:r>
      <w:r>
        <w:rPr>
          <w:rFonts w:ascii="Times New Roman" w:eastAsia="Calibri" w:hAnsi="Times New Roman"/>
          <w:sz w:val="24"/>
          <w:szCs w:val="24"/>
          <w:lang w:eastAsia="en-US"/>
        </w:rPr>
        <w:t>керная доска.</w:t>
      </w:r>
    </w:p>
    <w:p w:rsidR="005C36E6" w:rsidRPr="00486BD7" w:rsidRDefault="005C36E6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  <w:r w:rsidRPr="00486BD7">
        <w:rPr>
          <w:rFonts w:ascii="Times New Roman" w:eastAsia="PMingLiU" w:hAnsi="Times New Roman"/>
          <w:bCs/>
        </w:rPr>
        <w:t>Оснащенные базы практики, в соответствии с п 6.1.2.3 Примерной программы по специальности.</w:t>
      </w:r>
    </w:p>
    <w:p w:rsidR="002D0A23" w:rsidRPr="00486BD7" w:rsidRDefault="002D0A23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  <w:r w:rsidRPr="00486BD7">
        <w:rPr>
          <w:rFonts w:ascii="Times New Roman" w:hAnsi="Times New Roman"/>
          <w:sz w:val="24"/>
          <w:szCs w:val="24"/>
        </w:rPr>
        <w:t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</w:t>
      </w:r>
    </w:p>
    <w:p w:rsidR="005C36E6" w:rsidRPr="00486BD7" w:rsidRDefault="005C36E6" w:rsidP="00C9599C">
      <w:pPr>
        <w:spacing w:after="0" w:line="360" w:lineRule="auto"/>
        <w:ind w:firstLine="709"/>
        <w:rPr>
          <w:rFonts w:ascii="Times New Roman" w:eastAsia="PMingLiU" w:hAnsi="Times New Roman"/>
          <w:bCs/>
        </w:rPr>
      </w:pPr>
      <w:r w:rsidRPr="00486BD7">
        <w:rPr>
          <w:rFonts w:ascii="Times New Roman" w:eastAsia="PMingLiU" w:hAnsi="Times New Roman"/>
          <w:bCs/>
        </w:rPr>
        <w:t>3.2. Информационное обеспечение реализации программы</w:t>
      </w:r>
    </w:p>
    <w:p w:rsidR="005C36E6" w:rsidRPr="00486BD7" w:rsidRDefault="005C36E6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</w:rPr>
      </w:pPr>
      <w:r w:rsidRPr="00486BD7">
        <w:rPr>
          <w:rFonts w:ascii="Times New Roman" w:eastAsia="PMingLiU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486BD7">
        <w:rPr>
          <w:rFonts w:ascii="Times New Roman" w:eastAsia="PMingLiU" w:hAnsi="Times New Roman" w:cs="Arial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C36E6" w:rsidRPr="00486BD7" w:rsidRDefault="005C36E6" w:rsidP="00C9599C">
      <w:pPr>
        <w:spacing w:after="0" w:line="360" w:lineRule="auto"/>
        <w:ind w:left="360"/>
        <w:contextualSpacing/>
        <w:rPr>
          <w:rFonts w:ascii="Times New Roman" w:eastAsia="PMingLiU" w:hAnsi="Times New Roman"/>
        </w:rPr>
      </w:pPr>
      <w:r w:rsidRPr="00486BD7">
        <w:rPr>
          <w:rFonts w:ascii="Times New Roman" w:eastAsia="PMingLiU" w:hAnsi="Times New Roman"/>
        </w:rPr>
        <w:t>3.2.1. Печатные издания</w:t>
      </w:r>
    </w:p>
    <w:p w:rsidR="00056FB2" w:rsidRDefault="00056FB2" w:rsidP="00056FB2">
      <w:pPr>
        <w:spacing w:after="0" w:line="360" w:lineRule="auto"/>
        <w:ind w:left="709"/>
        <w:jc w:val="both"/>
        <w:rPr>
          <w:rFonts w:ascii="Times New Roman" w:eastAsia="PMingLiU" w:hAnsi="Times New Roman"/>
        </w:rPr>
      </w:pPr>
      <w:r w:rsidRPr="00056FB2">
        <w:rPr>
          <w:rFonts w:ascii="Times New Roman" w:eastAsia="PMingLiU" w:hAnsi="Times New Roman"/>
        </w:rPr>
        <w:t xml:space="preserve">Федорова, Г.Н. Осуществление интеграции программных </w:t>
      </w:r>
      <w:proofErr w:type="gramStart"/>
      <w:r w:rsidRPr="00056FB2">
        <w:rPr>
          <w:rFonts w:ascii="Times New Roman" w:eastAsia="PMingLiU" w:hAnsi="Times New Roman"/>
        </w:rPr>
        <w:t>модулей[</w:t>
      </w:r>
      <w:proofErr w:type="gramEnd"/>
      <w:r w:rsidRPr="00056FB2">
        <w:rPr>
          <w:rFonts w:ascii="Times New Roman" w:eastAsia="PMingLiU" w:hAnsi="Times New Roman"/>
        </w:rPr>
        <w:t xml:space="preserve">электронный ресурс]. – М.: Академия, 2019 </w:t>
      </w:r>
    </w:p>
    <w:p w:rsidR="00056FB2" w:rsidRDefault="00056FB2" w:rsidP="00056FB2">
      <w:pPr>
        <w:spacing w:after="0" w:line="360" w:lineRule="auto"/>
        <w:ind w:left="709"/>
        <w:jc w:val="both"/>
        <w:rPr>
          <w:rFonts w:ascii="Times New Roman" w:eastAsia="PMingLiU" w:hAnsi="Times New Roman"/>
        </w:rPr>
      </w:pPr>
      <w:r w:rsidRPr="00056FB2">
        <w:rPr>
          <w:rFonts w:ascii="Times New Roman" w:eastAsia="PMingLiU" w:hAnsi="Times New Roman"/>
        </w:rPr>
        <w:t>Федорова, Г.Н. Участие в интеграции программных модулей [электронный ресурс].- М.: Академия, 2016</w:t>
      </w:r>
    </w:p>
    <w:p w:rsidR="00056FB2" w:rsidRDefault="00056FB2" w:rsidP="00056FB2">
      <w:pPr>
        <w:spacing w:after="0" w:line="360" w:lineRule="auto"/>
        <w:ind w:left="709"/>
        <w:jc w:val="both"/>
        <w:rPr>
          <w:rFonts w:ascii="Times New Roman" w:eastAsia="PMingLiU" w:hAnsi="Times New Roman"/>
        </w:rPr>
      </w:pPr>
      <w:proofErr w:type="spellStart"/>
      <w:r w:rsidRPr="00056FB2">
        <w:rPr>
          <w:rFonts w:ascii="Times New Roman" w:eastAsia="PMingLiU" w:hAnsi="Times New Roman"/>
        </w:rPr>
        <w:t>Батаев</w:t>
      </w:r>
      <w:proofErr w:type="spellEnd"/>
      <w:r w:rsidRPr="00056FB2">
        <w:rPr>
          <w:rFonts w:ascii="Times New Roman" w:eastAsia="PMingLiU" w:hAnsi="Times New Roman"/>
        </w:rPr>
        <w:t>, А.В. Операционные системы и среды [электронный ресурс]. – М.: Академия, 2019</w:t>
      </w:r>
    </w:p>
    <w:p w:rsidR="00056FB2" w:rsidRDefault="00056FB2" w:rsidP="00056FB2">
      <w:pPr>
        <w:spacing w:after="0" w:line="360" w:lineRule="auto"/>
        <w:ind w:left="709"/>
        <w:jc w:val="both"/>
        <w:rPr>
          <w:rFonts w:ascii="Times New Roman" w:eastAsia="PMingLiU" w:hAnsi="Times New Roman"/>
        </w:rPr>
      </w:pPr>
      <w:r w:rsidRPr="00056FB2">
        <w:rPr>
          <w:rFonts w:ascii="Times New Roman" w:eastAsia="PMingLiU" w:hAnsi="Times New Roman"/>
        </w:rPr>
        <w:t>Рудаков, А.В. Технология разработки программных продуктов [электронный ресурс].- М.: Академия, 2016</w:t>
      </w:r>
    </w:p>
    <w:p w:rsidR="00056FB2" w:rsidRDefault="00056FB2" w:rsidP="00486BD7">
      <w:pPr>
        <w:spacing w:after="0" w:line="360" w:lineRule="auto"/>
        <w:ind w:left="709"/>
        <w:jc w:val="center"/>
        <w:rPr>
          <w:rFonts w:ascii="Times New Roman" w:eastAsia="PMingLiU" w:hAnsi="Times New Roman"/>
        </w:rPr>
      </w:pPr>
    </w:p>
    <w:p w:rsidR="002B5BDC" w:rsidRDefault="002B5BDC" w:rsidP="00486BD7">
      <w:pPr>
        <w:spacing w:after="0" w:line="360" w:lineRule="auto"/>
        <w:ind w:left="709"/>
        <w:jc w:val="center"/>
        <w:rPr>
          <w:rFonts w:ascii="Times New Roman" w:eastAsia="PMingLiU" w:hAnsi="Times New Roman"/>
        </w:rPr>
      </w:pPr>
    </w:p>
    <w:p w:rsidR="002B5BDC" w:rsidRDefault="002B5BDC" w:rsidP="00486BD7">
      <w:pPr>
        <w:spacing w:after="0" w:line="360" w:lineRule="auto"/>
        <w:ind w:left="709"/>
        <w:jc w:val="center"/>
        <w:rPr>
          <w:rFonts w:ascii="Times New Roman" w:eastAsia="PMingLiU" w:hAnsi="Times New Roman"/>
        </w:rPr>
      </w:pPr>
    </w:p>
    <w:p w:rsidR="005C36E6" w:rsidRPr="00486BD7" w:rsidRDefault="005C36E6" w:rsidP="00486BD7">
      <w:pPr>
        <w:spacing w:after="0" w:line="360" w:lineRule="auto"/>
        <w:ind w:left="709"/>
        <w:jc w:val="center"/>
        <w:rPr>
          <w:rFonts w:ascii="Times New Roman" w:eastAsia="PMingLiU" w:hAnsi="Times New Roman"/>
        </w:rPr>
      </w:pPr>
      <w:r w:rsidRPr="00486BD7">
        <w:rPr>
          <w:rFonts w:ascii="Times New Roman" w:eastAsia="PMingLiU" w:hAnsi="Times New Roman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4173"/>
        <w:gridCol w:w="16"/>
        <w:gridCol w:w="2348"/>
        <w:gridCol w:w="6"/>
      </w:tblGrid>
      <w:tr w:rsidR="005C36E6" w:rsidRPr="00486BD7" w:rsidTr="00BC449B">
        <w:trPr>
          <w:gridAfter w:val="1"/>
          <w:wAfter w:w="6" w:type="dxa"/>
        </w:trPr>
        <w:tc>
          <w:tcPr>
            <w:tcW w:w="2694" w:type="dxa"/>
          </w:tcPr>
          <w:p w:rsidR="005C36E6" w:rsidRPr="00486BD7" w:rsidRDefault="005C36E6" w:rsidP="00486BD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78" w:type="dxa"/>
          </w:tcPr>
          <w:p w:rsidR="005C36E6" w:rsidRPr="00486BD7" w:rsidRDefault="005C36E6" w:rsidP="00486BD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Критерии оценки</w:t>
            </w:r>
          </w:p>
          <w:p w:rsidR="005C36E6" w:rsidRPr="00486BD7" w:rsidRDefault="005C36E6" w:rsidP="00486BD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5C36E6" w:rsidRPr="00486BD7" w:rsidRDefault="005C36E6" w:rsidP="00486BD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2365" w:type="dxa"/>
            <w:gridSpan w:val="2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Методы оценки</w:t>
            </w:r>
          </w:p>
        </w:tc>
      </w:tr>
      <w:tr w:rsidR="005C36E6" w:rsidRPr="00486BD7" w:rsidTr="00BC449B">
        <w:trPr>
          <w:gridAfter w:val="1"/>
          <w:wAfter w:w="6" w:type="dxa"/>
        </w:trPr>
        <w:tc>
          <w:tcPr>
            <w:tcW w:w="9237" w:type="dxa"/>
            <w:gridSpan w:val="4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Раздел 1. Разработка программного обеспечения</w:t>
            </w:r>
          </w:p>
        </w:tc>
      </w:tr>
      <w:tr w:rsidR="005C36E6" w:rsidRPr="00486BD7" w:rsidTr="00BC449B">
        <w:trPr>
          <w:gridAfter w:val="1"/>
          <w:wAfter w:w="6" w:type="dxa"/>
        </w:trPr>
        <w:tc>
          <w:tcPr>
            <w:tcW w:w="2694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 xml:space="preserve"> ПК 2.1 </w:t>
            </w:r>
            <w:r w:rsidRPr="00486BD7">
              <w:rPr>
                <w:rFonts w:ascii="Times New Roman" w:eastAsia="PMingLiU" w:hAnsi="Times New Roman"/>
                <w:bCs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4178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  <w:bCs/>
              </w:rPr>
              <w:t>Оценка «отлично»</w:t>
            </w:r>
            <w:r w:rsidRPr="00486BD7">
              <w:rPr>
                <w:rFonts w:ascii="Times New Roman" w:eastAsia="PMingLiU" w:hAnsi="Times New Roman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с требованиями стандартов; результаты верно сохранены в системе контроля версий.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</w:t>
            </w:r>
            <w:r w:rsidRPr="00486BD7">
              <w:rPr>
                <w:rFonts w:ascii="Times New Roman" w:eastAsia="PMingLiU" w:hAnsi="Times New Roman"/>
                <w:bCs/>
              </w:rPr>
              <w:t>хорошо</w:t>
            </w:r>
            <w:r w:rsidRPr="00486BD7">
              <w:rPr>
                <w:rFonts w:ascii="Times New Roman" w:eastAsia="PMingLiU" w:hAnsi="Times New Roman"/>
              </w:rPr>
              <w:t>»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</w:t>
            </w:r>
            <w:r w:rsidRPr="00486BD7">
              <w:rPr>
                <w:rFonts w:ascii="Times New Roman" w:eastAsia="PMingLiU" w:hAnsi="Times New Roman"/>
                <w:bCs/>
              </w:rPr>
              <w:t>удовлетворительно</w:t>
            </w:r>
            <w:r w:rsidRPr="00486BD7">
              <w:rPr>
                <w:rFonts w:ascii="Times New Roman" w:eastAsia="PMingLiU" w:hAnsi="Times New Roman"/>
              </w:rPr>
              <w:t>» - разработана и архитектура варианта интеграционного решения с помощью графических средств, учтены основные бизнес-процессы с незначительными упущениями; вариант оформлен в соответствии с требованиями стандартов с некоторыми отклонениями; результат сохранен в системе контроля версий.</w:t>
            </w:r>
          </w:p>
        </w:tc>
        <w:tc>
          <w:tcPr>
            <w:tcW w:w="2365" w:type="dxa"/>
            <w:gridSpan w:val="2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 xml:space="preserve">Экзамен/зачет в форме собеседования: 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 xml:space="preserve">- практическое задание по формированию требований к программным модулям в соответствии с техническим заданием. 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Защита отчетов по практическим и лабораторным работам.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Интер</w:t>
            </w:r>
            <w:r w:rsidRPr="00486BD7">
              <w:rPr>
                <w:rFonts w:ascii="Times New Roman" w:eastAsia="PMingLiU" w:hAnsi="Times New Roman"/>
              </w:rPr>
              <w:softHyphen/>
              <w:t>прета</w:t>
            </w:r>
            <w:r w:rsidRPr="00486BD7">
              <w:rPr>
                <w:rFonts w:ascii="Times New Roman" w:eastAsia="PMingLiU" w:hAnsi="Times New Roman"/>
              </w:rPr>
              <w:softHyphen/>
              <w:t>ция ре</w:t>
            </w:r>
            <w:r w:rsidRPr="00486BD7">
              <w:rPr>
                <w:rFonts w:ascii="Times New Roman" w:eastAsia="PMingLiU" w:hAnsi="Times New Roman"/>
              </w:rPr>
              <w:softHyphen/>
              <w:t>зуль</w:t>
            </w:r>
            <w:r w:rsidRPr="00486BD7"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 w:rsidRPr="00486BD7">
              <w:rPr>
                <w:rFonts w:ascii="Times New Roman" w:eastAsia="PMingLiU" w:hAnsi="Times New Roman"/>
              </w:rPr>
              <w:softHyphen/>
              <w:t>тельно</w:t>
            </w:r>
            <w:r w:rsidRPr="00486BD7">
              <w:rPr>
                <w:rFonts w:ascii="Times New Roman" w:eastAsia="PMingLiU" w:hAnsi="Times New Roman"/>
              </w:rPr>
              <w:softHyphen/>
              <w:t>стью обу</w:t>
            </w:r>
            <w:r w:rsidRPr="00486BD7">
              <w:rPr>
                <w:rFonts w:ascii="Times New Roman" w:eastAsia="PMingLiU" w:hAnsi="Times New Roman"/>
              </w:rPr>
              <w:softHyphen/>
              <w:t>чающе</w:t>
            </w:r>
            <w:r w:rsidRPr="00486BD7">
              <w:rPr>
                <w:rFonts w:ascii="Times New Roman" w:eastAsia="PMingLiU" w:hAnsi="Times New Roman"/>
              </w:rPr>
              <w:softHyphen/>
              <w:t>гося в про</w:t>
            </w:r>
            <w:r w:rsidRPr="00486BD7"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5C36E6" w:rsidRPr="00486BD7" w:rsidTr="00BC449B">
        <w:trPr>
          <w:gridAfter w:val="1"/>
          <w:wAfter w:w="6" w:type="dxa"/>
          <w:trHeight w:val="700"/>
        </w:trPr>
        <w:tc>
          <w:tcPr>
            <w:tcW w:w="2694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 xml:space="preserve">ПК 2.4 </w:t>
            </w:r>
            <w:r w:rsidRPr="00486BD7">
              <w:rPr>
                <w:rFonts w:ascii="Times New Roman" w:eastAsia="PMingLiU" w:hAnsi="Times New Roman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178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</w:t>
            </w:r>
            <w:r w:rsidRPr="00486BD7">
              <w:rPr>
                <w:rFonts w:ascii="Times New Roman" w:eastAsia="PMingLiU" w:hAnsi="Times New Roman"/>
                <w:bCs/>
              </w:rPr>
              <w:t>отлично</w:t>
            </w:r>
            <w:r w:rsidRPr="00486BD7">
              <w:rPr>
                <w:rFonts w:ascii="Times New Roman" w:eastAsia="PMingLiU" w:hAnsi="Times New Roman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</w:t>
            </w:r>
            <w:r w:rsidRPr="00486BD7">
              <w:rPr>
                <w:rFonts w:ascii="Times New Roman" w:eastAsia="PMingLiU" w:hAnsi="Times New Roman"/>
                <w:bCs/>
              </w:rPr>
              <w:t>хорошо</w:t>
            </w:r>
            <w:r w:rsidRPr="00486BD7">
              <w:rPr>
                <w:rFonts w:ascii="Times New Roman" w:eastAsia="PMingLiU" w:hAnsi="Times New Roman"/>
              </w:rPr>
              <w:t xml:space="preserve">»- обоснован размер тестового покрытия, разработан тестовый сценарий и тестовые пакеты в соответствии с этим сценарием, </w:t>
            </w:r>
            <w:r w:rsidRPr="00486BD7">
              <w:rPr>
                <w:rFonts w:ascii="Times New Roman" w:eastAsia="PMingLiU" w:hAnsi="Times New Roman"/>
              </w:rPr>
              <w:lastRenderedPageBreak/>
              <w:t>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</w:t>
            </w:r>
            <w:r w:rsidRPr="00486BD7">
              <w:rPr>
                <w:rFonts w:ascii="Times New Roman" w:eastAsia="PMingLiU" w:hAnsi="Times New Roman"/>
                <w:bCs/>
              </w:rPr>
              <w:t>удовлетворительно</w:t>
            </w:r>
            <w:r w:rsidRPr="00486BD7">
              <w:rPr>
                <w:rFonts w:ascii="Times New Roman" w:eastAsia="PMingLiU" w:hAnsi="Times New Roman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gridSpan w:val="2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Интер</w:t>
            </w:r>
            <w:r w:rsidRPr="00486BD7">
              <w:rPr>
                <w:rFonts w:ascii="Times New Roman" w:eastAsia="PMingLiU" w:hAnsi="Times New Roman"/>
              </w:rPr>
              <w:softHyphen/>
              <w:t>прета</w:t>
            </w:r>
            <w:r w:rsidRPr="00486BD7">
              <w:rPr>
                <w:rFonts w:ascii="Times New Roman" w:eastAsia="PMingLiU" w:hAnsi="Times New Roman"/>
              </w:rPr>
              <w:softHyphen/>
              <w:t>ция ре</w:t>
            </w:r>
            <w:r w:rsidRPr="00486BD7">
              <w:rPr>
                <w:rFonts w:ascii="Times New Roman" w:eastAsia="PMingLiU" w:hAnsi="Times New Roman"/>
              </w:rPr>
              <w:softHyphen/>
              <w:t>зуль</w:t>
            </w:r>
            <w:r w:rsidRPr="00486BD7"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 w:rsidRPr="00486BD7">
              <w:rPr>
                <w:rFonts w:ascii="Times New Roman" w:eastAsia="PMingLiU" w:hAnsi="Times New Roman"/>
              </w:rPr>
              <w:softHyphen/>
              <w:t>тельно</w:t>
            </w:r>
            <w:r w:rsidRPr="00486BD7">
              <w:rPr>
                <w:rFonts w:ascii="Times New Roman" w:eastAsia="PMingLiU" w:hAnsi="Times New Roman"/>
              </w:rPr>
              <w:softHyphen/>
              <w:t>стью обу</w:t>
            </w:r>
            <w:r w:rsidRPr="00486BD7">
              <w:rPr>
                <w:rFonts w:ascii="Times New Roman" w:eastAsia="PMingLiU" w:hAnsi="Times New Roman"/>
              </w:rPr>
              <w:softHyphen/>
            </w:r>
            <w:r w:rsidRPr="00486BD7">
              <w:rPr>
                <w:rFonts w:ascii="Times New Roman" w:eastAsia="PMingLiU" w:hAnsi="Times New Roman"/>
              </w:rPr>
              <w:lastRenderedPageBreak/>
              <w:t>чающе</w:t>
            </w:r>
            <w:r w:rsidRPr="00486BD7">
              <w:rPr>
                <w:rFonts w:ascii="Times New Roman" w:eastAsia="PMingLiU" w:hAnsi="Times New Roman"/>
              </w:rPr>
              <w:softHyphen/>
              <w:t>гося в про</w:t>
            </w:r>
            <w:r w:rsidRPr="00486BD7"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5C36E6" w:rsidRPr="00486BD7" w:rsidTr="00BC449B">
        <w:trPr>
          <w:gridAfter w:val="1"/>
          <w:wAfter w:w="6" w:type="dxa"/>
          <w:trHeight w:val="1020"/>
        </w:trPr>
        <w:tc>
          <w:tcPr>
            <w:tcW w:w="2694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lastRenderedPageBreak/>
              <w:t xml:space="preserve">ПК 2.5 </w:t>
            </w:r>
            <w:r w:rsidRPr="00486BD7">
              <w:rPr>
                <w:rFonts w:ascii="Times New Roman" w:eastAsia="PMingLiU" w:hAnsi="Times New Roman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178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</w:t>
            </w:r>
            <w:r w:rsidRPr="00486BD7">
              <w:rPr>
                <w:rFonts w:ascii="Times New Roman" w:eastAsia="PMingLiU" w:hAnsi="Times New Roman"/>
                <w:bCs/>
              </w:rPr>
              <w:t>отлично</w:t>
            </w:r>
            <w:r w:rsidRPr="00486BD7"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«хорошо»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86BD7">
              <w:rPr>
                <w:rFonts w:ascii="Times New Roman" w:eastAsia="PMingLiU" w:hAnsi="Times New Roman"/>
              </w:rPr>
              <w:t>Оценка «удовлетворительно»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gridSpan w:val="2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Экзамен/зачет в форме собеседования: практическое задание по инспектированию программного кода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Интер</w:t>
            </w:r>
            <w:r w:rsidRPr="00486BD7">
              <w:rPr>
                <w:rFonts w:ascii="Times New Roman" w:eastAsia="PMingLiU" w:hAnsi="Times New Roman"/>
              </w:rPr>
              <w:softHyphen/>
              <w:t>прета</w:t>
            </w:r>
            <w:r w:rsidRPr="00486BD7">
              <w:rPr>
                <w:rFonts w:ascii="Times New Roman" w:eastAsia="PMingLiU" w:hAnsi="Times New Roman"/>
              </w:rPr>
              <w:softHyphen/>
              <w:t>ция ре</w:t>
            </w:r>
            <w:r w:rsidRPr="00486BD7">
              <w:rPr>
                <w:rFonts w:ascii="Times New Roman" w:eastAsia="PMingLiU" w:hAnsi="Times New Roman"/>
              </w:rPr>
              <w:softHyphen/>
              <w:t>зуль</w:t>
            </w:r>
            <w:r w:rsidRPr="00486BD7"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 w:rsidRPr="00486BD7">
              <w:rPr>
                <w:rFonts w:ascii="Times New Roman" w:eastAsia="PMingLiU" w:hAnsi="Times New Roman"/>
              </w:rPr>
              <w:softHyphen/>
              <w:t>тельно</w:t>
            </w:r>
            <w:r w:rsidRPr="00486BD7">
              <w:rPr>
                <w:rFonts w:ascii="Times New Roman" w:eastAsia="PMingLiU" w:hAnsi="Times New Roman"/>
              </w:rPr>
              <w:softHyphen/>
              <w:t>стью обу</w:t>
            </w:r>
            <w:r w:rsidRPr="00486BD7">
              <w:rPr>
                <w:rFonts w:ascii="Times New Roman" w:eastAsia="PMingLiU" w:hAnsi="Times New Roman"/>
              </w:rPr>
              <w:softHyphen/>
              <w:t>чающе</w:t>
            </w:r>
            <w:r w:rsidRPr="00486BD7">
              <w:rPr>
                <w:rFonts w:ascii="Times New Roman" w:eastAsia="PMingLiU" w:hAnsi="Times New Roman"/>
              </w:rPr>
              <w:softHyphen/>
              <w:t>гося в про</w:t>
            </w:r>
            <w:r w:rsidRPr="00486BD7"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5C36E6" w:rsidRPr="00486BD7" w:rsidTr="00BC449B">
        <w:trPr>
          <w:gridAfter w:val="1"/>
          <w:wAfter w:w="6" w:type="dxa"/>
          <w:trHeight w:val="443"/>
        </w:trPr>
        <w:tc>
          <w:tcPr>
            <w:tcW w:w="9237" w:type="dxa"/>
            <w:gridSpan w:val="4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Раздел модуля 2 Средства разработки программного обеспечения</w:t>
            </w:r>
          </w:p>
        </w:tc>
      </w:tr>
      <w:tr w:rsidR="005C36E6" w:rsidRPr="00486BD7" w:rsidTr="00BC449B">
        <w:trPr>
          <w:gridAfter w:val="1"/>
          <w:wAfter w:w="6" w:type="dxa"/>
          <w:trHeight w:val="805"/>
        </w:trPr>
        <w:tc>
          <w:tcPr>
            <w:tcW w:w="2694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 xml:space="preserve">ПК 2.2 </w:t>
            </w:r>
            <w:r w:rsidRPr="00486BD7">
              <w:rPr>
                <w:rFonts w:ascii="Times New Roman" w:eastAsia="PMingLiU" w:hAnsi="Times New Roman"/>
                <w:bCs/>
              </w:rPr>
              <w:t>Выполнять интеграцию модулей в программное обеспечение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4178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«отлично»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классов-исключений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 xml:space="preserve">Оценка «хорошо» - в системе контроля версий выбрана верная версия проекта, </w:t>
            </w:r>
            <w:r w:rsidRPr="00486BD7">
              <w:rPr>
                <w:rFonts w:ascii="Times New Roman" w:eastAsia="PMingLiU" w:hAnsi="Times New Roman"/>
              </w:rPr>
              <w:lastRenderedPageBreak/>
              <w:t>его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«удовлетворительно»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контроля версий.</w:t>
            </w:r>
          </w:p>
        </w:tc>
        <w:tc>
          <w:tcPr>
            <w:tcW w:w="2365" w:type="dxa"/>
            <w:gridSpan w:val="2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обеспечению интеграции заданного модуля в предложенный программный проект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Интер</w:t>
            </w:r>
            <w:r w:rsidRPr="00486BD7">
              <w:rPr>
                <w:rFonts w:ascii="Times New Roman" w:eastAsia="PMingLiU" w:hAnsi="Times New Roman"/>
              </w:rPr>
              <w:softHyphen/>
              <w:t>прета</w:t>
            </w:r>
            <w:r w:rsidRPr="00486BD7">
              <w:rPr>
                <w:rFonts w:ascii="Times New Roman" w:eastAsia="PMingLiU" w:hAnsi="Times New Roman"/>
              </w:rPr>
              <w:softHyphen/>
              <w:t>ция ре</w:t>
            </w:r>
            <w:r w:rsidRPr="00486BD7">
              <w:rPr>
                <w:rFonts w:ascii="Times New Roman" w:eastAsia="PMingLiU" w:hAnsi="Times New Roman"/>
              </w:rPr>
              <w:softHyphen/>
              <w:t>зуль</w:t>
            </w:r>
            <w:r w:rsidRPr="00486BD7"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 w:rsidRPr="00486BD7">
              <w:rPr>
                <w:rFonts w:ascii="Times New Roman" w:eastAsia="PMingLiU" w:hAnsi="Times New Roman"/>
              </w:rPr>
              <w:softHyphen/>
              <w:t>тельно</w:t>
            </w:r>
            <w:r w:rsidRPr="00486BD7">
              <w:rPr>
                <w:rFonts w:ascii="Times New Roman" w:eastAsia="PMingLiU" w:hAnsi="Times New Roman"/>
              </w:rPr>
              <w:softHyphen/>
              <w:t>стью обу</w:t>
            </w:r>
            <w:r w:rsidRPr="00486BD7">
              <w:rPr>
                <w:rFonts w:ascii="Times New Roman" w:eastAsia="PMingLiU" w:hAnsi="Times New Roman"/>
              </w:rPr>
              <w:softHyphen/>
              <w:t>чающе</w:t>
            </w:r>
            <w:r w:rsidRPr="00486BD7">
              <w:rPr>
                <w:rFonts w:ascii="Times New Roman" w:eastAsia="PMingLiU" w:hAnsi="Times New Roman"/>
              </w:rPr>
              <w:softHyphen/>
              <w:t>гося в про</w:t>
            </w:r>
            <w:r w:rsidRPr="00486BD7"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5C36E6" w:rsidRPr="00486BD7" w:rsidTr="00BC449B">
        <w:trPr>
          <w:gridAfter w:val="1"/>
          <w:wAfter w:w="6" w:type="dxa"/>
          <w:trHeight w:val="270"/>
        </w:trPr>
        <w:tc>
          <w:tcPr>
            <w:tcW w:w="2694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 xml:space="preserve">ПК 2.3 </w:t>
            </w:r>
            <w:r w:rsidRPr="00486BD7">
              <w:rPr>
                <w:rFonts w:ascii="Times New Roman" w:eastAsia="PMingLiU" w:hAnsi="Times New Roman"/>
                <w:bCs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  <w:tc>
          <w:tcPr>
            <w:tcW w:w="4178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«отлично»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объеме; результаты отладки сохранены в системе контроля версий.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 xml:space="preserve">Оценка «хорошо»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lastRenderedPageBreak/>
              <w:t>Оценка «удовлетворительно» - в системе контроля версий выбрана верная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2365" w:type="dxa"/>
            <w:gridSpan w:val="2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выполнению отладки программного модуля.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Интер</w:t>
            </w:r>
            <w:r w:rsidRPr="00486BD7">
              <w:rPr>
                <w:rFonts w:ascii="Times New Roman" w:eastAsia="PMingLiU" w:hAnsi="Times New Roman"/>
              </w:rPr>
              <w:softHyphen/>
              <w:t>прета</w:t>
            </w:r>
            <w:r w:rsidRPr="00486BD7">
              <w:rPr>
                <w:rFonts w:ascii="Times New Roman" w:eastAsia="PMingLiU" w:hAnsi="Times New Roman"/>
              </w:rPr>
              <w:softHyphen/>
              <w:t>ция ре</w:t>
            </w:r>
            <w:r w:rsidRPr="00486BD7">
              <w:rPr>
                <w:rFonts w:ascii="Times New Roman" w:eastAsia="PMingLiU" w:hAnsi="Times New Roman"/>
              </w:rPr>
              <w:softHyphen/>
              <w:t>зуль</w:t>
            </w:r>
            <w:r w:rsidRPr="00486BD7"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 w:rsidRPr="00486BD7">
              <w:rPr>
                <w:rFonts w:ascii="Times New Roman" w:eastAsia="PMingLiU" w:hAnsi="Times New Roman"/>
              </w:rPr>
              <w:softHyphen/>
              <w:t>тельно</w:t>
            </w:r>
            <w:r w:rsidRPr="00486BD7">
              <w:rPr>
                <w:rFonts w:ascii="Times New Roman" w:eastAsia="PMingLiU" w:hAnsi="Times New Roman"/>
              </w:rPr>
              <w:softHyphen/>
              <w:t>стью обу</w:t>
            </w:r>
            <w:r w:rsidRPr="00486BD7">
              <w:rPr>
                <w:rFonts w:ascii="Times New Roman" w:eastAsia="PMingLiU" w:hAnsi="Times New Roman"/>
              </w:rPr>
              <w:softHyphen/>
              <w:t>чающе</w:t>
            </w:r>
            <w:r w:rsidRPr="00486BD7">
              <w:rPr>
                <w:rFonts w:ascii="Times New Roman" w:eastAsia="PMingLiU" w:hAnsi="Times New Roman"/>
              </w:rPr>
              <w:softHyphen/>
              <w:t>гося в про</w:t>
            </w:r>
            <w:r w:rsidRPr="00486BD7"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5C36E6" w:rsidRPr="00486BD7" w:rsidTr="00BC449B">
        <w:trPr>
          <w:gridAfter w:val="1"/>
          <w:wAfter w:w="6" w:type="dxa"/>
          <w:trHeight w:val="4857"/>
        </w:trPr>
        <w:tc>
          <w:tcPr>
            <w:tcW w:w="2694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 xml:space="preserve">ПК 2.5 </w:t>
            </w:r>
            <w:r w:rsidRPr="00486BD7">
              <w:rPr>
                <w:rFonts w:ascii="Times New Roman" w:eastAsia="PMingLiU" w:hAnsi="Times New Roman"/>
                <w:b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178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</w:t>
            </w:r>
            <w:r w:rsidRPr="00486BD7">
              <w:rPr>
                <w:rFonts w:ascii="Times New Roman" w:eastAsia="PMingLiU" w:hAnsi="Times New Roman"/>
                <w:bCs/>
              </w:rPr>
              <w:t>отлично</w:t>
            </w:r>
            <w:r w:rsidRPr="00486BD7"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«хорошо»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«удовлетворительно»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gridSpan w:val="2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Экзамен/зачет в форме собеседования: практическое задание по инспектированию программного кода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Интер</w:t>
            </w:r>
            <w:r w:rsidRPr="00486BD7">
              <w:rPr>
                <w:rFonts w:ascii="Times New Roman" w:eastAsia="PMingLiU" w:hAnsi="Times New Roman"/>
              </w:rPr>
              <w:softHyphen/>
              <w:t>прета</w:t>
            </w:r>
            <w:r w:rsidRPr="00486BD7">
              <w:rPr>
                <w:rFonts w:ascii="Times New Roman" w:eastAsia="PMingLiU" w:hAnsi="Times New Roman"/>
              </w:rPr>
              <w:softHyphen/>
              <w:t>ция ре</w:t>
            </w:r>
            <w:r w:rsidRPr="00486BD7">
              <w:rPr>
                <w:rFonts w:ascii="Times New Roman" w:eastAsia="PMingLiU" w:hAnsi="Times New Roman"/>
              </w:rPr>
              <w:softHyphen/>
              <w:t>зуль</w:t>
            </w:r>
            <w:r w:rsidRPr="00486BD7"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 w:rsidRPr="00486BD7">
              <w:rPr>
                <w:rFonts w:ascii="Times New Roman" w:eastAsia="PMingLiU" w:hAnsi="Times New Roman"/>
              </w:rPr>
              <w:softHyphen/>
              <w:t>тельно</w:t>
            </w:r>
            <w:r w:rsidRPr="00486BD7">
              <w:rPr>
                <w:rFonts w:ascii="Times New Roman" w:eastAsia="PMingLiU" w:hAnsi="Times New Roman"/>
              </w:rPr>
              <w:softHyphen/>
              <w:t>стью обу</w:t>
            </w:r>
            <w:r w:rsidRPr="00486BD7">
              <w:rPr>
                <w:rFonts w:ascii="Times New Roman" w:eastAsia="PMingLiU" w:hAnsi="Times New Roman"/>
              </w:rPr>
              <w:softHyphen/>
              <w:t>чающе</w:t>
            </w:r>
            <w:r w:rsidRPr="00486BD7">
              <w:rPr>
                <w:rFonts w:ascii="Times New Roman" w:eastAsia="PMingLiU" w:hAnsi="Times New Roman"/>
              </w:rPr>
              <w:softHyphen/>
              <w:t>гося в про</w:t>
            </w:r>
            <w:r w:rsidRPr="00486BD7"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5C36E6" w:rsidRPr="00486BD7" w:rsidTr="00BC449B">
        <w:trPr>
          <w:gridAfter w:val="1"/>
          <w:wAfter w:w="6" w:type="dxa"/>
          <w:trHeight w:val="700"/>
        </w:trPr>
        <w:tc>
          <w:tcPr>
            <w:tcW w:w="9237" w:type="dxa"/>
            <w:gridSpan w:val="4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 xml:space="preserve">Раздел модуля 3 </w:t>
            </w:r>
            <w:r w:rsidRPr="00486BD7">
              <w:rPr>
                <w:rFonts w:ascii="Times New Roman" w:eastAsia="PMingLiU" w:hAnsi="Times New Roman"/>
                <w:bCs/>
              </w:rPr>
              <w:t>Моделирование в программных системах</w:t>
            </w:r>
          </w:p>
        </w:tc>
      </w:tr>
      <w:tr w:rsidR="005C36E6" w:rsidRPr="00486BD7" w:rsidTr="00BC449B">
        <w:trPr>
          <w:gridAfter w:val="1"/>
          <w:wAfter w:w="6" w:type="dxa"/>
          <w:trHeight w:val="412"/>
        </w:trPr>
        <w:tc>
          <w:tcPr>
            <w:tcW w:w="2694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 xml:space="preserve">ПК 2.4 </w:t>
            </w:r>
            <w:r w:rsidRPr="00486BD7">
              <w:rPr>
                <w:rFonts w:ascii="Times New Roman" w:eastAsia="PMingLiU" w:hAnsi="Times New Roman"/>
                <w:bCs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178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</w:t>
            </w:r>
            <w:r w:rsidRPr="00486BD7">
              <w:rPr>
                <w:rFonts w:ascii="Times New Roman" w:eastAsia="PMingLiU" w:hAnsi="Times New Roman"/>
                <w:bCs/>
              </w:rPr>
              <w:t>отлично</w:t>
            </w:r>
            <w:r w:rsidRPr="00486BD7">
              <w:rPr>
                <w:rFonts w:ascii="Times New Roman" w:eastAsia="PMingLiU" w:hAnsi="Times New Roman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</w:t>
            </w:r>
            <w:r w:rsidRPr="00486BD7">
              <w:rPr>
                <w:rFonts w:ascii="Times New Roman" w:eastAsia="PMingLiU" w:hAnsi="Times New Roman"/>
                <w:bCs/>
              </w:rPr>
              <w:t>хорошо</w:t>
            </w:r>
            <w:r w:rsidRPr="00486BD7">
              <w:rPr>
                <w:rFonts w:ascii="Times New Roman" w:eastAsia="PMingLiU" w:hAnsi="Times New Roman"/>
              </w:rPr>
              <w:t xml:space="preserve"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</w:t>
            </w:r>
            <w:r w:rsidRPr="00486BD7">
              <w:rPr>
                <w:rFonts w:ascii="Times New Roman" w:eastAsia="PMingLiU" w:hAnsi="Times New Roman"/>
              </w:rPr>
              <w:lastRenderedPageBreak/>
              <w:t>инструментальных средств, заполнены протоколы тестирования.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</w:t>
            </w:r>
            <w:r w:rsidRPr="00486BD7">
              <w:rPr>
                <w:rFonts w:ascii="Times New Roman" w:eastAsia="PMingLiU" w:hAnsi="Times New Roman"/>
                <w:bCs/>
              </w:rPr>
              <w:t>удовлетворительно</w:t>
            </w:r>
            <w:r w:rsidRPr="00486BD7">
              <w:rPr>
                <w:rFonts w:ascii="Times New Roman" w:eastAsia="PMingLiU" w:hAnsi="Times New Roman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65" w:type="dxa"/>
            <w:gridSpan w:val="2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Интер</w:t>
            </w:r>
            <w:r w:rsidRPr="00486BD7">
              <w:rPr>
                <w:rFonts w:ascii="Times New Roman" w:eastAsia="PMingLiU" w:hAnsi="Times New Roman"/>
              </w:rPr>
              <w:softHyphen/>
              <w:t>прета</w:t>
            </w:r>
            <w:r w:rsidRPr="00486BD7">
              <w:rPr>
                <w:rFonts w:ascii="Times New Roman" w:eastAsia="PMingLiU" w:hAnsi="Times New Roman"/>
              </w:rPr>
              <w:softHyphen/>
              <w:t>ция ре</w:t>
            </w:r>
            <w:r w:rsidRPr="00486BD7">
              <w:rPr>
                <w:rFonts w:ascii="Times New Roman" w:eastAsia="PMingLiU" w:hAnsi="Times New Roman"/>
              </w:rPr>
              <w:softHyphen/>
              <w:t>зуль</w:t>
            </w:r>
            <w:r w:rsidRPr="00486BD7"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 w:rsidRPr="00486BD7">
              <w:rPr>
                <w:rFonts w:ascii="Times New Roman" w:eastAsia="PMingLiU" w:hAnsi="Times New Roman"/>
              </w:rPr>
              <w:softHyphen/>
              <w:t>тельно</w:t>
            </w:r>
            <w:r w:rsidRPr="00486BD7">
              <w:rPr>
                <w:rFonts w:ascii="Times New Roman" w:eastAsia="PMingLiU" w:hAnsi="Times New Roman"/>
              </w:rPr>
              <w:softHyphen/>
              <w:t>стью обу</w:t>
            </w:r>
            <w:r w:rsidRPr="00486BD7">
              <w:rPr>
                <w:rFonts w:ascii="Times New Roman" w:eastAsia="PMingLiU" w:hAnsi="Times New Roman"/>
              </w:rPr>
              <w:softHyphen/>
              <w:t>чающе</w:t>
            </w:r>
            <w:r w:rsidRPr="00486BD7">
              <w:rPr>
                <w:rFonts w:ascii="Times New Roman" w:eastAsia="PMingLiU" w:hAnsi="Times New Roman"/>
              </w:rPr>
              <w:softHyphen/>
              <w:t>гося в про</w:t>
            </w:r>
            <w:r w:rsidRPr="00486BD7"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5C36E6" w:rsidRPr="00486BD7" w:rsidTr="00BC449B">
        <w:trPr>
          <w:gridAfter w:val="1"/>
          <w:wAfter w:w="6" w:type="dxa"/>
          <w:trHeight w:val="1020"/>
        </w:trPr>
        <w:tc>
          <w:tcPr>
            <w:tcW w:w="2694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ПК 2.5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4178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</w:t>
            </w:r>
            <w:r w:rsidRPr="00486BD7">
              <w:rPr>
                <w:rFonts w:ascii="Times New Roman" w:eastAsia="PMingLiU" w:hAnsi="Times New Roman"/>
                <w:bCs/>
              </w:rPr>
              <w:t>отлично</w:t>
            </w:r>
            <w:r w:rsidRPr="00486BD7">
              <w:rPr>
                <w:rFonts w:ascii="Times New Roman" w:eastAsia="PMingLiU" w:hAnsi="Times New Roman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«хорошо»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Оценка «удовлетворительно»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65" w:type="dxa"/>
            <w:gridSpan w:val="2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Экзамен/зачет в форме собеседования: практическое задание по инспектированию программного кода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Интер</w:t>
            </w:r>
            <w:r w:rsidRPr="00486BD7">
              <w:rPr>
                <w:rFonts w:ascii="Times New Roman" w:eastAsia="PMingLiU" w:hAnsi="Times New Roman"/>
              </w:rPr>
              <w:softHyphen/>
              <w:t>прета</w:t>
            </w:r>
            <w:r w:rsidRPr="00486BD7">
              <w:rPr>
                <w:rFonts w:ascii="Times New Roman" w:eastAsia="PMingLiU" w:hAnsi="Times New Roman"/>
              </w:rPr>
              <w:softHyphen/>
              <w:t>ция ре</w:t>
            </w:r>
            <w:r w:rsidRPr="00486BD7">
              <w:rPr>
                <w:rFonts w:ascii="Times New Roman" w:eastAsia="PMingLiU" w:hAnsi="Times New Roman"/>
              </w:rPr>
              <w:softHyphen/>
              <w:t>зуль</w:t>
            </w:r>
            <w:r w:rsidRPr="00486BD7">
              <w:rPr>
                <w:rFonts w:ascii="Times New Roman" w:eastAsia="PMingLiU" w:hAnsi="Times New Roman"/>
              </w:rPr>
              <w:softHyphen/>
              <w:t>татов наблюдений за дея</w:t>
            </w:r>
            <w:r w:rsidRPr="00486BD7">
              <w:rPr>
                <w:rFonts w:ascii="Times New Roman" w:eastAsia="PMingLiU" w:hAnsi="Times New Roman"/>
              </w:rPr>
              <w:softHyphen/>
              <w:t>тельно</w:t>
            </w:r>
            <w:r w:rsidRPr="00486BD7">
              <w:rPr>
                <w:rFonts w:ascii="Times New Roman" w:eastAsia="PMingLiU" w:hAnsi="Times New Roman"/>
              </w:rPr>
              <w:softHyphen/>
              <w:t>стью обу</w:t>
            </w:r>
            <w:r w:rsidRPr="00486BD7">
              <w:rPr>
                <w:rFonts w:ascii="Times New Roman" w:eastAsia="PMingLiU" w:hAnsi="Times New Roman"/>
              </w:rPr>
              <w:softHyphen/>
              <w:t>чающе</w:t>
            </w:r>
            <w:r w:rsidRPr="00486BD7">
              <w:rPr>
                <w:rFonts w:ascii="Times New Roman" w:eastAsia="PMingLiU" w:hAnsi="Times New Roman"/>
              </w:rPr>
              <w:softHyphen/>
              <w:t>гося в про</w:t>
            </w:r>
            <w:r w:rsidRPr="00486BD7">
              <w:rPr>
                <w:rFonts w:ascii="Times New Roman" w:eastAsia="PMingLiU" w:hAnsi="Times New Roman"/>
              </w:rPr>
              <w:softHyphen/>
              <w:t>цессе практики</w:t>
            </w:r>
          </w:p>
        </w:tc>
      </w:tr>
      <w:tr w:rsidR="005C36E6" w:rsidRPr="00486BD7" w:rsidTr="00BC449B">
        <w:trPr>
          <w:trHeight w:val="137"/>
        </w:trPr>
        <w:tc>
          <w:tcPr>
            <w:tcW w:w="2694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94" w:type="dxa"/>
            <w:gridSpan w:val="2"/>
          </w:tcPr>
          <w:p w:rsidR="005C36E6" w:rsidRPr="00486BD7" w:rsidRDefault="005C36E6" w:rsidP="00486BD7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55" w:type="dxa"/>
            <w:gridSpan w:val="2"/>
            <w:vMerge w:val="restart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86BD7"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5C36E6" w:rsidRPr="00486BD7" w:rsidTr="00BC449B">
        <w:trPr>
          <w:trHeight w:val="137"/>
        </w:trPr>
        <w:tc>
          <w:tcPr>
            <w:tcW w:w="2694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ОП 02.</w:t>
            </w:r>
            <w:r w:rsidR="00B6535B" w:rsidRPr="00997518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Использовать современные средства поиска, анализа и </w:t>
            </w:r>
            <w:proofErr w:type="gramStart"/>
            <w:r w:rsidR="00B6535B" w:rsidRPr="00997518">
              <w:rPr>
                <w:rFonts w:ascii="Times New Roman" w:eastAsia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="00B6535B" w:rsidRPr="00997518">
              <w:rPr>
                <w:rFonts w:ascii="Times New Roman" w:eastAsia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4194" w:type="dxa"/>
            <w:gridSpan w:val="2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55" w:type="dxa"/>
            <w:gridSpan w:val="2"/>
            <w:vMerge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C36E6" w:rsidRPr="00486BD7" w:rsidTr="00BC449B">
        <w:trPr>
          <w:trHeight w:val="137"/>
        </w:trPr>
        <w:tc>
          <w:tcPr>
            <w:tcW w:w="2694" w:type="dxa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 xml:space="preserve">ОК 03. </w:t>
            </w:r>
            <w:r w:rsidR="008D144D" w:rsidRPr="00997518">
              <w:rPr>
                <w:rFonts w:ascii="Times New Roman" w:eastAsia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</w:t>
            </w:r>
            <w:r w:rsidR="008D144D" w:rsidRPr="009975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знания и умения по финансовой грамотности в различных жизненных ситуациях</w:t>
            </w:r>
          </w:p>
        </w:tc>
        <w:tc>
          <w:tcPr>
            <w:tcW w:w="4194" w:type="dxa"/>
            <w:gridSpan w:val="2"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lastRenderedPageBreak/>
              <w:t>- демонстрация ответственности за принятые решения</w:t>
            </w:r>
          </w:p>
          <w:p w:rsidR="005C36E6" w:rsidRPr="00486BD7" w:rsidRDefault="005C36E6" w:rsidP="00486BD7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55" w:type="dxa"/>
            <w:gridSpan w:val="2"/>
            <w:vMerge/>
          </w:tcPr>
          <w:p w:rsidR="005C36E6" w:rsidRPr="00486BD7" w:rsidRDefault="005C36E6" w:rsidP="00486BD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8D144D" w:rsidRPr="00486BD7" w:rsidTr="00BC449B">
        <w:trPr>
          <w:trHeight w:val="137"/>
        </w:trPr>
        <w:tc>
          <w:tcPr>
            <w:tcW w:w="2694" w:type="dxa"/>
          </w:tcPr>
          <w:p w:rsidR="008D144D" w:rsidRPr="00997518" w:rsidRDefault="008D144D" w:rsidP="008D14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ОК 04. </w:t>
            </w: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194" w:type="dxa"/>
            <w:gridSpan w:val="2"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355" w:type="dxa"/>
            <w:gridSpan w:val="2"/>
            <w:vMerge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8D144D" w:rsidRPr="00486BD7" w:rsidTr="00BC449B">
        <w:trPr>
          <w:trHeight w:val="137"/>
        </w:trPr>
        <w:tc>
          <w:tcPr>
            <w:tcW w:w="2694" w:type="dxa"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ОК 05.</w:t>
            </w:r>
            <w:r w:rsidRPr="00486BD7">
              <w:rPr>
                <w:rFonts w:ascii="Times New Roman" w:hAnsi="Times New Roman"/>
                <w:lang w:eastAsia="en-US"/>
              </w:rPr>
              <w:t xml:space="preserve"> </w:t>
            </w: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194" w:type="dxa"/>
            <w:gridSpan w:val="2"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355" w:type="dxa"/>
            <w:gridSpan w:val="2"/>
            <w:vMerge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8D144D" w:rsidRPr="00486BD7" w:rsidTr="00BC449B">
        <w:trPr>
          <w:trHeight w:val="137"/>
        </w:trPr>
        <w:tc>
          <w:tcPr>
            <w:tcW w:w="2694" w:type="dxa"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 xml:space="preserve">ОК 06.  </w:t>
            </w: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194" w:type="dxa"/>
            <w:gridSpan w:val="2"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86BD7">
              <w:rPr>
                <w:rFonts w:ascii="Times New Roman" w:hAnsi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5" w:type="dxa"/>
            <w:gridSpan w:val="2"/>
            <w:vMerge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8D144D" w:rsidRPr="00486BD7" w:rsidTr="00BC449B">
        <w:trPr>
          <w:trHeight w:val="137"/>
        </w:trPr>
        <w:tc>
          <w:tcPr>
            <w:tcW w:w="2694" w:type="dxa"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 xml:space="preserve">ОК 07. </w:t>
            </w: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194" w:type="dxa"/>
            <w:gridSpan w:val="2"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55" w:type="dxa"/>
            <w:gridSpan w:val="2"/>
            <w:vMerge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8D144D" w:rsidRPr="00486BD7" w:rsidTr="00BC449B">
        <w:trPr>
          <w:trHeight w:val="137"/>
        </w:trPr>
        <w:tc>
          <w:tcPr>
            <w:tcW w:w="2694" w:type="dxa"/>
          </w:tcPr>
          <w:p w:rsidR="008D144D" w:rsidRPr="00997518" w:rsidRDefault="008D144D" w:rsidP="008D14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194" w:type="dxa"/>
            <w:gridSpan w:val="2"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5" w:type="dxa"/>
            <w:gridSpan w:val="2"/>
            <w:vMerge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8D144D" w:rsidRPr="00486BD7" w:rsidTr="00BC449B">
        <w:trPr>
          <w:trHeight w:val="137"/>
        </w:trPr>
        <w:tc>
          <w:tcPr>
            <w:tcW w:w="2694" w:type="dxa"/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hAnsi="Times New Roman"/>
              </w:rPr>
            </w:pPr>
            <w:r w:rsidRPr="00486BD7">
              <w:rPr>
                <w:rFonts w:ascii="Times New Roman" w:hAnsi="Times New Roman"/>
              </w:rPr>
              <w:t xml:space="preserve">ОК 09. </w:t>
            </w: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194" w:type="dxa"/>
            <w:gridSpan w:val="2"/>
          </w:tcPr>
          <w:p w:rsidR="008D144D" w:rsidRDefault="008D144D" w:rsidP="008D144D">
            <w:pPr>
              <w:pStyle w:val="a8"/>
              <w:rPr>
                <w:sz w:val="22"/>
                <w:szCs w:val="22"/>
                <w:lang w:val="ru-RU"/>
              </w:rPr>
            </w:pPr>
            <w:r w:rsidRPr="00486BD7">
              <w:rPr>
                <w:bCs/>
                <w:sz w:val="22"/>
                <w:szCs w:val="22"/>
                <w:lang w:val="ru-RU"/>
              </w:rPr>
              <w:t>- эффективность использования и</w:t>
            </w:r>
            <w:r w:rsidRPr="00486BD7">
              <w:rPr>
                <w:sz w:val="22"/>
                <w:szCs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  <w:p w:rsidR="008D144D" w:rsidRPr="00486BD7" w:rsidRDefault="008D144D" w:rsidP="008D144D">
            <w:pPr>
              <w:pStyle w:val="a8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-</w:t>
            </w:r>
            <w:r w:rsidRPr="008D144D">
              <w:rPr>
                <w:lang w:val="ru-RU"/>
              </w:rPr>
              <w:t xml:space="preserve">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55" w:type="dxa"/>
            <w:gridSpan w:val="2"/>
            <w:vMerge/>
            <w:tcBorders>
              <w:bottom w:val="nil"/>
            </w:tcBorders>
          </w:tcPr>
          <w:p w:rsidR="008D144D" w:rsidRPr="00486BD7" w:rsidRDefault="008D144D" w:rsidP="008D144D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147CA7" w:rsidRPr="00486BD7" w:rsidRDefault="00147CA7" w:rsidP="00C9599C">
      <w:pPr>
        <w:spacing w:after="0" w:line="360" w:lineRule="auto"/>
        <w:rPr>
          <w:rFonts w:ascii="Times New Roman" w:eastAsia="PMingLiU" w:hAnsi="Times New Roman"/>
        </w:rPr>
      </w:pPr>
    </w:p>
    <w:sectPr w:rsidR="00147CA7" w:rsidRPr="0048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EAF" w:rsidRDefault="00AC1EAF" w:rsidP="005C36E6">
      <w:pPr>
        <w:spacing w:after="0" w:line="240" w:lineRule="auto"/>
      </w:pPr>
      <w:r>
        <w:separator/>
      </w:r>
    </w:p>
  </w:endnote>
  <w:endnote w:type="continuationSeparator" w:id="0">
    <w:p w:rsidR="00AC1EAF" w:rsidRDefault="00AC1EAF" w:rsidP="005C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70A0" w:rsidRDefault="000170A0">
    <w:pPr>
      <w:pStyle w:val="a5"/>
      <w:jc w:val="right"/>
    </w:pPr>
  </w:p>
  <w:p w:rsidR="000170A0" w:rsidRDefault="000170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EAF" w:rsidRDefault="00AC1EAF" w:rsidP="005C36E6">
      <w:pPr>
        <w:spacing w:after="0" w:line="240" w:lineRule="auto"/>
      </w:pPr>
      <w:r>
        <w:separator/>
      </w:r>
    </w:p>
  </w:footnote>
  <w:footnote w:type="continuationSeparator" w:id="0">
    <w:p w:rsidR="00AC1EAF" w:rsidRDefault="00AC1EAF" w:rsidP="005C36E6">
      <w:pPr>
        <w:spacing w:after="0" w:line="240" w:lineRule="auto"/>
      </w:pPr>
      <w:r>
        <w:continuationSeparator/>
      </w:r>
    </w:p>
  </w:footnote>
  <w:footnote w:id="1">
    <w:p w:rsidR="000170A0" w:rsidRPr="00056213" w:rsidRDefault="000170A0" w:rsidP="005C36E6">
      <w:pPr>
        <w:pStyle w:val="a9"/>
        <w:jc w:val="both"/>
        <w:rPr>
          <w:lang w:val="ru-RU"/>
        </w:rPr>
      </w:pPr>
      <w:r>
        <w:rPr>
          <w:rStyle w:val="ab"/>
        </w:rPr>
        <w:footnoteRef/>
      </w:r>
      <w:r w:rsidRPr="004C624F">
        <w:rPr>
          <w:rStyle w:val="ae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Content>
      <w:p w:rsidR="000170A0" w:rsidRDefault="000170A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0170A0" w:rsidRDefault="000170A0">
    <w:pPr>
      <w:pStyle w:val="af1"/>
    </w:pPr>
  </w:p>
  <w:p w:rsidR="000170A0" w:rsidRDefault="000170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65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508"/>
        </w:tabs>
        <w:ind w:left="1508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E2D0A62"/>
    <w:multiLevelType w:val="hybridMultilevel"/>
    <w:tmpl w:val="C218CC94"/>
    <w:lvl w:ilvl="0" w:tplc="DF380A5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5D3E24"/>
    <w:multiLevelType w:val="hybridMultilevel"/>
    <w:tmpl w:val="F02C847C"/>
    <w:lvl w:ilvl="0" w:tplc="DF380A5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5" w15:restartNumberingAfterBreak="0">
    <w:nsid w:val="3327275F"/>
    <w:multiLevelType w:val="hybridMultilevel"/>
    <w:tmpl w:val="53CAF40E"/>
    <w:lvl w:ilvl="0" w:tplc="E488F8E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922424"/>
    <w:multiLevelType w:val="hybridMultilevel"/>
    <w:tmpl w:val="454851CE"/>
    <w:lvl w:ilvl="0" w:tplc="0419000F">
      <w:start w:val="1"/>
      <w:numFmt w:val="decimal"/>
      <w:lvlText w:val="%1."/>
      <w:lvlJc w:val="left"/>
      <w:pPr>
        <w:ind w:left="933" w:hanging="360"/>
      </w:p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7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8" w15:restartNumberingAfterBreak="0">
    <w:nsid w:val="4B454FA9"/>
    <w:multiLevelType w:val="hybridMultilevel"/>
    <w:tmpl w:val="903CE8D0"/>
    <w:lvl w:ilvl="0" w:tplc="F34AE52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A2025"/>
    <w:multiLevelType w:val="hybridMultilevel"/>
    <w:tmpl w:val="C6623B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1" w15:restartNumberingAfterBreak="0">
    <w:nsid w:val="585C0124"/>
    <w:multiLevelType w:val="multilevel"/>
    <w:tmpl w:val="E78459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5FDF4A80"/>
    <w:multiLevelType w:val="multilevel"/>
    <w:tmpl w:val="7C26653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3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4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5" w15:restartNumberingAfterBreak="0">
    <w:nsid w:val="65966AF0"/>
    <w:multiLevelType w:val="hybridMultilevel"/>
    <w:tmpl w:val="E5126EA8"/>
    <w:lvl w:ilvl="0" w:tplc="09181F88">
      <w:start w:val="1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6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A755095"/>
    <w:multiLevelType w:val="hybridMultilevel"/>
    <w:tmpl w:val="7F4CE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9" w15:restartNumberingAfterBreak="0">
    <w:nsid w:val="6D983683"/>
    <w:multiLevelType w:val="multilevel"/>
    <w:tmpl w:val="7AFEF67C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5C673D"/>
    <w:multiLevelType w:val="hybridMultilevel"/>
    <w:tmpl w:val="A8AA0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36F7C"/>
    <w:multiLevelType w:val="hybridMultilevel"/>
    <w:tmpl w:val="B584FA16"/>
    <w:lvl w:ilvl="0" w:tplc="C9AECE5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76B55D70"/>
    <w:multiLevelType w:val="hybridMultilevel"/>
    <w:tmpl w:val="BCD4B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3"/>
  </w:num>
  <w:num w:numId="4">
    <w:abstractNumId w:val="14"/>
  </w:num>
  <w:num w:numId="5">
    <w:abstractNumId w:val="18"/>
  </w:num>
  <w:num w:numId="6">
    <w:abstractNumId w:val="1"/>
  </w:num>
  <w:num w:numId="7">
    <w:abstractNumId w:val="20"/>
  </w:num>
  <w:num w:numId="8">
    <w:abstractNumId w:val="10"/>
  </w:num>
  <w:num w:numId="9">
    <w:abstractNumId w:val="9"/>
  </w:num>
  <w:num w:numId="10">
    <w:abstractNumId w:val="11"/>
  </w:num>
  <w:num w:numId="11">
    <w:abstractNumId w:val="23"/>
  </w:num>
  <w:num w:numId="12">
    <w:abstractNumId w:val="2"/>
  </w:num>
  <w:num w:numId="13">
    <w:abstractNumId w:val="7"/>
  </w:num>
  <w:num w:numId="14">
    <w:abstractNumId w:val="4"/>
  </w:num>
  <w:num w:numId="15">
    <w:abstractNumId w:val="13"/>
  </w:num>
  <w:num w:numId="16">
    <w:abstractNumId w:val="16"/>
  </w:num>
  <w:num w:numId="17">
    <w:abstractNumId w:val="0"/>
  </w:num>
  <w:num w:numId="18">
    <w:abstractNumId w:val="19"/>
  </w:num>
  <w:num w:numId="19">
    <w:abstractNumId w:val="22"/>
  </w:num>
  <w:num w:numId="20">
    <w:abstractNumId w:val="6"/>
  </w:num>
  <w:num w:numId="21">
    <w:abstractNumId w:val="5"/>
  </w:num>
  <w:num w:numId="22">
    <w:abstractNumId w:val="24"/>
  </w:num>
  <w:num w:numId="23">
    <w:abstractNumId w:val="8"/>
  </w:num>
  <w:num w:numId="24">
    <w:abstractNumId w:val="15"/>
  </w:num>
  <w:num w:numId="25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6E6"/>
    <w:rsid w:val="00004CDD"/>
    <w:rsid w:val="000170A0"/>
    <w:rsid w:val="00041039"/>
    <w:rsid w:val="00056213"/>
    <w:rsid w:val="00056FB2"/>
    <w:rsid w:val="00090F7A"/>
    <w:rsid w:val="0009529A"/>
    <w:rsid w:val="000E38AF"/>
    <w:rsid w:val="00147CA7"/>
    <w:rsid w:val="00223D6B"/>
    <w:rsid w:val="00270D00"/>
    <w:rsid w:val="0027532B"/>
    <w:rsid w:val="002B5BDC"/>
    <w:rsid w:val="002C64B1"/>
    <w:rsid w:val="002D0A23"/>
    <w:rsid w:val="0030493F"/>
    <w:rsid w:val="00310D45"/>
    <w:rsid w:val="003D3634"/>
    <w:rsid w:val="003F4FF1"/>
    <w:rsid w:val="004141B6"/>
    <w:rsid w:val="004668E0"/>
    <w:rsid w:val="00486BD7"/>
    <w:rsid w:val="004A42F1"/>
    <w:rsid w:val="004C7098"/>
    <w:rsid w:val="005158C4"/>
    <w:rsid w:val="005607E4"/>
    <w:rsid w:val="00590E3A"/>
    <w:rsid w:val="005B561F"/>
    <w:rsid w:val="005C36E6"/>
    <w:rsid w:val="005F3E14"/>
    <w:rsid w:val="00636F6A"/>
    <w:rsid w:val="00685FCA"/>
    <w:rsid w:val="006E27B9"/>
    <w:rsid w:val="00703B48"/>
    <w:rsid w:val="0070666F"/>
    <w:rsid w:val="00721113"/>
    <w:rsid w:val="0076793E"/>
    <w:rsid w:val="007A2BCC"/>
    <w:rsid w:val="007A2E79"/>
    <w:rsid w:val="007A35E8"/>
    <w:rsid w:val="00810856"/>
    <w:rsid w:val="008114A1"/>
    <w:rsid w:val="00843C51"/>
    <w:rsid w:val="008831FE"/>
    <w:rsid w:val="008C44A0"/>
    <w:rsid w:val="008D144D"/>
    <w:rsid w:val="00924D3F"/>
    <w:rsid w:val="009405BD"/>
    <w:rsid w:val="009C5685"/>
    <w:rsid w:val="009F2821"/>
    <w:rsid w:val="00A42458"/>
    <w:rsid w:val="00A669A1"/>
    <w:rsid w:val="00AC1EAF"/>
    <w:rsid w:val="00AE5855"/>
    <w:rsid w:val="00B34914"/>
    <w:rsid w:val="00B440BB"/>
    <w:rsid w:val="00B51456"/>
    <w:rsid w:val="00B6535B"/>
    <w:rsid w:val="00BB5812"/>
    <w:rsid w:val="00BB6095"/>
    <w:rsid w:val="00BC449B"/>
    <w:rsid w:val="00C43961"/>
    <w:rsid w:val="00C719A6"/>
    <w:rsid w:val="00C9599C"/>
    <w:rsid w:val="00CD5638"/>
    <w:rsid w:val="00D92CE4"/>
    <w:rsid w:val="00DC2F1F"/>
    <w:rsid w:val="00E0635B"/>
    <w:rsid w:val="00E43EAD"/>
    <w:rsid w:val="00ED11E1"/>
    <w:rsid w:val="00EF5D3F"/>
    <w:rsid w:val="00F959B2"/>
    <w:rsid w:val="00FA16BE"/>
    <w:rsid w:val="00FA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CD05A"/>
  <w15:docId w15:val="{3E57C509-C706-45FF-9B1B-CBFF6730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36E6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36E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C36E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5C36E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5C36E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5C36E6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5C36E6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36E6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36E6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C36E6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C36E6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C36E6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C36E6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5C36E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C36E6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5C36E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C36E6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5C36E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5C36E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5C36E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5C36E6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5C36E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5C36E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5C36E6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5C36E6"/>
    <w:rPr>
      <w:rFonts w:cs="Times New Roman"/>
      <w:vertAlign w:val="superscript"/>
    </w:rPr>
  </w:style>
  <w:style w:type="paragraph" w:styleId="23">
    <w:name w:val="List 2"/>
    <w:basedOn w:val="a"/>
    <w:uiPriority w:val="99"/>
    <w:rsid w:val="005C36E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5C36E6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C36E6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5C36E6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C36E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C36E6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5C36E6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5C36E6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5C36E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5C36E6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5C36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5C36E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5C36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5C36E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C36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5C36E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5C36E6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5C36E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5C36E6"/>
    <w:rPr>
      <w:rFonts w:asciiTheme="minorHAnsi" w:hAnsiTheme="minorHAnsi"/>
      <w:b/>
      <w:bCs/>
      <w:sz w:val="22"/>
      <w:szCs w:val="22"/>
    </w:rPr>
  </w:style>
  <w:style w:type="character" w:customStyle="1" w:styleId="af6">
    <w:name w:val="Тема примечания Знак"/>
    <w:basedOn w:val="af4"/>
    <w:link w:val="af5"/>
    <w:uiPriority w:val="99"/>
    <w:rsid w:val="005C36E6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4"/>
    <w:uiPriority w:val="99"/>
    <w:semiHidden/>
    <w:rsid w:val="005C36E6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5C36E6"/>
  </w:style>
  <w:style w:type="character" w:customStyle="1" w:styleId="af7">
    <w:name w:val="Цветовое выделение"/>
    <w:uiPriority w:val="99"/>
    <w:rsid w:val="005C36E6"/>
    <w:rPr>
      <w:b/>
      <w:color w:val="26282F"/>
    </w:rPr>
  </w:style>
  <w:style w:type="character" w:customStyle="1" w:styleId="af8">
    <w:name w:val="Гипертекстовая ссылка"/>
    <w:uiPriority w:val="99"/>
    <w:rsid w:val="005C36E6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5C36E6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5C36E6"/>
  </w:style>
  <w:style w:type="paragraph" w:customStyle="1" w:styleId="afc">
    <w:name w:val="Внимание: недобросовестность!"/>
    <w:basedOn w:val="afa"/>
    <w:next w:val="a"/>
    <w:uiPriority w:val="99"/>
    <w:rsid w:val="005C36E6"/>
  </w:style>
  <w:style w:type="character" w:customStyle="1" w:styleId="afd">
    <w:name w:val="Выделение для Базового Поиска"/>
    <w:uiPriority w:val="99"/>
    <w:rsid w:val="005C36E6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5C36E6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5C36E6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5C36E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5C36E6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5C36E6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5C36E6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5C36E6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5C36E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5C36E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5C36E6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5C36E6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5C36E6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5C36E6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5C36E6"/>
  </w:style>
  <w:style w:type="paragraph" w:customStyle="1" w:styleId="afff5">
    <w:name w:val="Моноширинный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5C36E6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5C36E6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5C36E6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5C36E6"/>
    <w:pPr>
      <w:ind w:left="140"/>
    </w:pPr>
  </w:style>
  <w:style w:type="character" w:customStyle="1" w:styleId="afffd">
    <w:name w:val="Опечатки"/>
    <w:uiPriority w:val="99"/>
    <w:rsid w:val="005C36E6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5C36E6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5C36E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5C36E6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5C36E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5C36E6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5C36E6"/>
  </w:style>
  <w:style w:type="paragraph" w:customStyle="1" w:styleId="affff5">
    <w:name w:val="Примечание."/>
    <w:basedOn w:val="afa"/>
    <w:next w:val="a"/>
    <w:uiPriority w:val="99"/>
    <w:rsid w:val="005C36E6"/>
  </w:style>
  <w:style w:type="character" w:customStyle="1" w:styleId="affff6">
    <w:name w:val="Продолжение ссылки"/>
    <w:uiPriority w:val="99"/>
    <w:rsid w:val="005C36E6"/>
  </w:style>
  <w:style w:type="paragraph" w:customStyle="1" w:styleId="affff7">
    <w:name w:val="Словарная статья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5C36E6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5C36E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5C36E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5C36E6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5C36E6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5C36E6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5C36E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C36E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5C36E6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5C36E6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5C36E6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5C36E6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5C36E6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5C36E6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5C36E6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5C36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5C36E6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5C36E6"/>
    <w:rPr>
      <w:rFonts w:eastAsiaTheme="minorEastAsia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5C36E6"/>
    <w:rPr>
      <w:rFonts w:cs="Times New Roman"/>
      <w:vertAlign w:val="superscript"/>
    </w:rPr>
  </w:style>
  <w:style w:type="paragraph" w:styleId="afffff8">
    <w:name w:val="No Spacing"/>
    <w:link w:val="afffff9"/>
    <w:uiPriority w:val="1"/>
    <w:qFormat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a">
    <w:name w:val="FollowedHyperlink"/>
    <w:basedOn w:val="a0"/>
    <w:uiPriority w:val="99"/>
    <w:semiHidden/>
    <w:unhideWhenUsed/>
    <w:rsid w:val="005C36E6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b">
    <w:name w:val="Title"/>
    <w:basedOn w:val="a"/>
    <w:next w:val="a"/>
    <w:link w:val="afffffc"/>
    <w:uiPriority w:val="10"/>
    <w:rsid w:val="005C36E6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c">
    <w:name w:val="Заголовок Знак"/>
    <w:basedOn w:val="a0"/>
    <w:link w:val="afffffb"/>
    <w:uiPriority w:val="10"/>
    <w:rsid w:val="005C36E6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uiPriority w:val="11"/>
    <w:rsid w:val="005C36E6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uiPriority w:val="11"/>
    <w:rsid w:val="005C36E6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5C36E6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5C36E6"/>
    <w:rPr>
      <w:rFonts w:cs="Times New Roman"/>
      <w:b/>
      <w:bCs/>
    </w:rPr>
  </w:style>
  <w:style w:type="paragraph" w:customStyle="1" w:styleId="book-authors">
    <w:name w:val="book-authors"/>
    <w:basedOn w:val="a"/>
    <w:rsid w:val="005C36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5C36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5C36E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">
    <w:name w:val="Strong"/>
    <w:basedOn w:val="a0"/>
    <w:uiPriority w:val="22"/>
    <w:qFormat/>
    <w:rsid w:val="005C36E6"/>
    <w:rPr>
      <w:rFonts w:cs="Times New Roman"/>
      <w:b/>
    </w:rPr>
  </w:style>
  <w:style w:type="character" w:customStyle="1" w:styleId="afffff9">
    <w:name w:val="Без интервала Знак"/>
    <w:basedOn w:val="a0"/>
    <w:link w:val="afffff8"/>
    <w:uiPriority w:val="1"/>
    <w:locked/>
    <w:rsid w:val="005C36E6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normal-p">
    <w:name w:val="normal-p"/>
    <w:basedOn w:val="a"/>
    <w:rsid w:val="005C36E6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5C36E6"/>
    <w:rPr>
      <w:rFonts w:cs="Times New Roman"/>
    </w:rPr>
  </w:style>
  <w:style w:type="table" w:customStyle="1" w:styleId="TableGrid">
    <w:name w:val="TableGrid"/>
    <w:rsid w:val="005C36E6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5C36E6"/>
    <w:rPr>
      <w:rFonts w:cs="Times New Roman"/>
    </w:rPr>
  </w:style>
  <w:style w:type="character" w:customStyle="1" w:styleId="FontStyle31">
    <w:name w:val="Font Style31"/>
    <w:rsid w:val="005C36E6"/>
    <w:rPr>
      <w:rFonts w:ascii="Times New Roman" w:hAnsi="Times New Roman"/>
      <w:sz w:val="16"/>
    </w:rPr>
  </w:style>
  <w:style w:type="character" w:customStyle="1" w:styleId="l6">
    <w:name w:val="l6"/>
    <w:rsid w:val="005C36E6"/>
  </w:style>
  <w:style w:type="character" w:customStyle="1" w:styleId="small">
    <w:name w:val="small"/>
    <w:basedOn w:val="a0"/>
    <w:rsid w:val="005C36E6"/>
    <w:rPr>
      <w:rFonts w:cs="Times New Roman"/>
    </w:rPr>
  </w:style>
  <w:style w:type="table" w:styleId="15">
    <w:name w:val="Table Grid 1"/>
    <w:basedOn w:val="a1"/>
    <w:uiPriority w:val="99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5C36E6"/>
    <w:rPr>
      <w:rFonts w:eastAsia="Times New Roman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5C36E6"/>
    <w:pPr>
      <w:shd w:val="clear" w:color="auto" w:fill="FFFFFF"/>
      <w:spacing w:after="0" w:line="240" w:lineRule="atLeast"/>
    </w:pPr>
    <w:rPr>
      <w:rFonts w:eastAsia="Times New Roman" w:cstheme="minorBidi"/>
      <w:i/>
      <w:sz w:val="27"/>
      <w:lang w:eastAsia="en-US"/>
    </w:rPr>
  </w:style>
  <w:style w:type="paragraph" w:styleId="affffff0">
    <w:name w:val="List"/>
    <w:basedOn w:val="a"/>
    <w:uiPriority w:val="99"/>
    <w:rsid w:val="005C36E6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5C36E6"/>
    <w:rPr>
      <w:shd w:val="clear" w:color="auto" w:fill="FFFFFF"/>
    </w:rPr>
  </w:style>
  <w:style w:type="character" w:customStyle="1" w:styleId="70">
    <w:name w:val="Основной текст (7)_"/>
    <w:link w:val="71"/>
    <w:locked/>
    <w:rsid w:val="005C36E6"/>
    <w:rPr>
      <w:sz w:val="27"/>
      <w:shd w:val="clear" w:color="auto" w:fill="FFFFFF"/>
    </w:rPr>
  </w:style>
  <w:style w:type="character" w:customStyle="1" w:styleId="32">
    <w:name w:val="Заголовок №3_"/>
    <w:link w:val="310"/>
    <w:locked/>
    <w:rsid w:val="005C36E6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5C36E6"/>
    <w:rPr>
      <w:b/>
      <w:sz w:val="27"/>
    </w:rPr>
  </w:style>
  <w:style w:type="character" w:customStyle="1" w:styleId="29">
    <w:name w:val="Заголовок №2_"/>
    <w:link w:val="210"/>
    <w:locked/>
    <w:rsid w:val="005C36E6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5C36E6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5C36E6"/>
    <w:rPr>
      <w:b/>
      <w:sz w:val="27"/>
    </w:rPr>
  </w:style>
  <w:style w:type="character" w:customStyle="1" w:styleId="16">
    <w:name w:val="Заголовок №1_"/>
    <w:link w:val="110"/>
    <w:locked/>
    <w:rsid w:val="005C36E6"/>
    <w:rPr>
      <w:b/>
      <w:sz w:val="27"/>
      <w:shd w:val="clear" w:color="auto" w:fill="FFFFFF"/>
    </w:rPr>
  </w:style>
  <w:style w:type="character" w:customStyle="1" w:styleId="17">
    <w:name w:val="Заголовок №1"/>
    <w:basedOn w:val="16"/>
    <w:rsid w:val="005C36E6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5C36E6"/>
    <w:rPr>
      <w:b/>
      <w:sz w:val="27"/>
    </w:rPr>
  </w:style>
  <w:style w:type="paragraph" w:customStyle="1" w:styleId="53">
    <w:name w:val="Основной текст (5)"/>
    <w:basedOn w:val="a"/>
    <w:link w:val="52"/>
    <w:rsid w:val="005C36E6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paragraph" w:customStyle="1" w:styleId="71">
    <w:name w:val="Основной текст (7)"/>
    <w:basedOn w:val="a"/>
    <w:link w:val="70"/>
    <w:rsid w:val="005C36E6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paragraph" w:customStyle="1" w:styleId="310">
    <w:name w:val="Заголовок №31"/>
    <w:basedOn w:val="a"/>
    <w:link w:val="32"/>
    <w:rsid w:val="005C36E6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paragraph" w:customStyle="1" w:styleId="210">
    <w:name w:val="Заголовок №21"/>
    <w:basedOn w:val="a"/>
    <w:link w:val="29"/>
    <w:rsid w:val="005C36E6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paragraph" w:customStyle="1" w:styleId="110">
    <w:name w:val="Заголовок №11"/>
    <w:basedOn w:val="a"/>
    <w:link w:val="16"/>
    <w:rsid w:val="005C36E6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0">
    <w:name w:val="Основной текст (15)_"/>
    <w:link w:val="151"/>
    <w:locked/>
    <w:rsid w:val="005C36E6"/>
    <w:rPr>
      <w:rFonts w:eastAsia="Times New Roman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5C36E6"/>
    <w:pPr>
      <w:shd w:val="clear" w:color="auto" w:fill="FFFFFF"/>
      <w:spacing w:after="0" w:line="240" w:lineRule="atLeast"/>
    </w:pPr>
    <w:rPr>
      <w:rFonts w:eastAsia="Times New Roman" w:cstheme="minorBidi"/>
      <w:sz w:val="19"/>
      <w:lang w:eastAsia="en-US"/>
    </w:rPr>
  </w:style>
  <w:style w:type="character" w:customStyle="1" w:styleId="apple-style-span">
    <w:name w:val="apple-style-span"/>
    <w:basedOn w:val="a0"/>
    <w:rsid w:val="005C36E6"/>
    <w:rPr>
      <w:rFonts w:cs="Times New Roman"/>
    </w:rPr>
  </w:style>
  <w:style w:type="table" w:styleId="-2">
    <w:name w:val="Table Web 2"/>
    <w:basedOn w:val="a1"/>
    <w:uiPriority w:val="99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5C36E6"/>
    <w:rPr>
      <w:rFonts w:eastAsia="Times New Roman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5C36E6"/>
    <w:pPr>
      <w:shd w:val="clear" w:color="auto" w:fill="FFFFFF"/>
      <w:spacing w:after="0" w:line="240" w:lineRule="atLeast"/>
    </w:pPr>
    <w:rPr>
      <w:rFonts w:eastAsia="Times New Roman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5C36E6"/>
    <w:pPr>
      <w:shd w:val="clear" w:color="auto" w:fill="FFFFFF"/>
      <w:spacing w:after="360" w:line="274" w:lineRule="exact"/>
      <w:jc w:val="both"/>
    </w:pPr>
    <w:rPr>
      <w:rFonts w:ascii="Calibri" w:eastAsia="Times New Roman" w:hAnsi="Calibri"/>
    </w:rPr>
  </w:style>
  <w:style w:type="character" w:customStyle="1" w:styleId="130">
    <w:name w:val="Основной текст (13)"/>
    <w:rsid w:val="005C36E6"/>
    <w:rPr>
      <w:rFonts w:eastAsia="Times New Roman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5C36E6"/>
    <w:rPr>
      <w:rFonts w:eastAsia="Times New Roman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5C36E6"/>
    <w:pPr>
      <w:shd w:val="clear" w:color="auto" w:fill="FFFFFF"/>
      <w:spacing w:after="0" w:line="240" w:lineRule="atLeast"/>
    </w:pPr>
    <w:rPr>
      <w:rFonts w:eastAsia="Times New Roman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5C36E6"/>
    <w:rPr>
      <w:rFonts w:cs="Times New Roman"/>
      <w:i/>
    </w:rPr>
  </w:style>
  <w:style w:type="paragraph" w:styleId="affffff1">
    <w:name w:val="Body Text Indent"/>
    <w:basedOn w:val="a"/>
    <w:link w:val="affffff2"/>
    <w:uiPriority w:val="99"/>
    <w:semiHidden/>
    <w:unhideWhenUsed/>
    <w:rsid w:val="005C36E6"/>
    <w:pPr>
      <w:spacing w:after="120"/>
      <w:ind w:left="283"/>
    </w:pPr>
  </w:style>
  <w:style w:type="character" w:customStyle="1" w:styleId="affffff2">
    <w:name w:val="Основной текст с отступом Знак"/>
    <w:basedOn w:val="a0"/>
    <w:link w:val="affffff1"/>
    <w:uiPriority w:val="99"/>
    <w:semiHidden/>
    <w:rsid w:val="005C36E6"/>
    <w:rPr>
      <w:rFonts w:eastAsiaTheme="minorEastAsia" w:cs="Times New Roman"/>
      <w:lang w:eastAsia="ru-RU"/>
    </w:rPr>
  </w:style>
  <w:style w:type="paragraph" w:customStyle="1" w:styleId="affffff3">
    <w:name w:val="Содержимое таблицы"/>
    <w:basedOn w:val="a"/>
    <w:rsid w:val="005C36E6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f3"/>
    <w:next w:val="af3"/>
    <w:uiPriority w:val="99"/>
    <w:unhideWhenUsed/>
    <w:rsid w:val="005C36E6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9">
    <w:name w:val="Сетка таблицы1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Просмотренная гиперссылка1"/>
    <w:basedOn w:val="a0"/>
    <w:uiPriority w:val="99"/>
    <w:semiHidden/>
    <w:unhideWhenUsed/>
    <w:rsid w:val="005C36E6"/>
    <w:rPr>
      <w:rFonts w:cs="Times New Roman"/>
      <w:color w:val="800080"/>
      <w:u w:val="single"/>
    </w:rPr>
  </w:style>
  <w:style w:type="table" w:customStyle="1" w:styleId="TableNormal1">
    <w:name w:val="Table Normal1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5C36E6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5C36E6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4388</Words>
  <Characters>25017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3</cp:revision>
  <cp:lastPrinted>2020-04-16T10:48:00Z</cp:lastPrinted>
  <dcterms:created xsi:type="dcterms:W3CDTF">2023-10-16T08:26:00Z</dcterms:created>
  <dcterms:modified xsi:type="dcterms:W3CDTF">2023-10-16T08:38:00Z</dcterms:modified>
</cp:coreProperties>
</file>